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0F" w:rsidRDefault="0038050F" w:rsidP="00AD5716">
      <w:pPr>
        <w:widowControl/>
        <w:spacing w:line="450" w:lineRule="atLeast"/>
        <w:jc w:val="center"/>
        <w:outlineLvl w:val="0"/>
        <w:rPr>
          <w:rFonts w:ascii="宋体" w:eastAsia="宋体" w:hAnsi="宋体" w:cs="宋体"/>
          <w:b/>
          <w:bCs/>
          <w:kern w:val="36"/>
          <w:sz w:val="24"/>
          <w:szCs w:val="24"/>
        </w:rPr>
      </w:pPr>
    </w:p>
    <w:p w:rsidR="00AD5716" w:rsidRDefault="00AD5716" w:rsidP="00AD5716">
      <w:pPr>
        <w:widowControl/>
        <w:spacing w:line="450" w:lineRule="atLeast"/>
        <w:jc w:val="center"/>
        <w:outlineLvl w:val="0"/>
        <w:rPr>
          <w:rFonts w:ascii="宋体" w:eastAsia="宋体" w:hAnsi="宋体" w:cs="宋体"/>
          <w:b/>
          <w:bCs/>
          <w:kern w:val="36"/>
          <w:sz w:val="44"/>
          <w:szCs w:val="44"/>
        </w:rPr>
      </w:pPr>
      <w:r w:rsidRPr="00AD5716">
        <w:rPr>
          <w:rFonts w:ascii="宋体" w:eastAsia="宋体" w:hAnsi="宋体" w:cs="宋体"/>
          <w:b/>
          <w:bCs/>
          <w:kern w:val="36"/>
          <w:sz w:val="44"/>
          <w:szCs w:val="44"/>
        </w:rPr>
        <w:t>政治理论学习通知</w:t>
      </w:r>
    </w:p>
    <w:p w:rsidR="0038050F" w:rsidRPr="00AD5716" w:rsidRDefault="0038050F" w:rsidP="00AD5716">
      <w:pPr>
        <w:widowControl/>
        <w:spacing w:line="450" w:lineRule="atLeast"/>
        <w:jc w:val="center"/>
        <w:outlineLvl w:val="0"/>
        <w:rPr>
          <w:rFonts w:ascii="宋体" w:eastAsia="宋体" w:hAnsi="宋体" w:cs="宋体"/>
          <w:b/>
          <w:bCs/>
          <w:kern w:val="36"/>
          <w:sz w:val="44"/>
          <w:szCs w:val="44"/>
        </w:rPr>
      </w:pPr>
    </w:p>
    <w:p w:rsidR="00AD5716" w:rsidRPr="00AD5716" w:rsidRDefault="00AD5716" w:rsidP="0038050F">
      <w:pPr>
        <w:widowControl/>
        <w:shd w:val="clear" w:color="auto" w:fill="FFFFFF"/>
        <w:spacing w:line="375" w:lineRule="atLeast"/>
        <w:jc w:val="left"/>
        <w:rPr>
          <w:rFonts w:ascii="华文仿宋" w:eastAsia="华文仿宋" w:hAnsi="华文仿宋" w:cs="宋体"/>
          <w:color w:val="000000"/>
          <w:kern w:val="0"/>
          <w:sz w:val="32"/>
          <w:szCs w:val="32"/>
        </w:rPr>
      </w:pPr>
      <w:r w:rsidRPr="00AD5716">
        <w:rPr>
          <w:rFonts w:ascii="华文仿宋" w:eastAsia="华文仿宋" w:hAnsi="华文仿宋" w:cs="宋体" w:hint="eastAsia"/>
          <w:color w:val="000000"/>
          <w:kern w:val="0"/>
          <w:sz w:val="32"/>
          <w:szCs w:val="32"/>
        </w:rPr>
        <w:t>全院</w:t>
      </w:r>
      <w:r w:rsidR="00A665D5" w:rsidRPr="00AD5716">
        <w:rPr>
          <w:rFonts w:ascii="华文仿宋" w:eastAsia="华文仿宋" w:hAnsi="华文仿宋" w:cs="宋体" w:hint="eastAsia"/>
          <w:color w:val="000000"/>
          <w:kern w:val="0"/>
          <w:sz w:val="32"/>
          <w:szCs w:val="32"/>
        </w:rPr>
        <w:t>各党支部、</w:t>
      </w:r>
      <w:r w:rsidRPr="00AD5716">
        <w:rPr>
          <w:rFonts w:ascii="华文仿宋" w:eastAsia="华文仿宋" w:hAnsi="华文仿宋" w:cs="宋体" w:hint="eastAsia"/>
          <w:color w:val="000000"/>
          <w:kern w:val="0"/>
          <w:sz w:val="32"/>
          <w:szCs w:val="32"/>
        </w:rPr>
        <w:t>各科室：</w:t>
      </w:r>
    </w:p>
    <w:p w:rsidR="00AD5716" w:rsidRDefault="00AD5716" w:rsidP="002D6F74">
      <w:pPr>
        <w:spacing w:line="560" w:lineRule="exact"/>
        <w:ind w:firstLineChars="200" w:firstLine="640"/>
        <w:jc w:val="left"/>
        <w:rPr>
          <w:rFonts w:ascii="华文仿宋" w:eastAsia="华文仿宋" w:hAnsi="华文仿宋" w:cs="宋体"/>
          <w:color w:val="000000"/>
          <w:kern w:val="0"/>
          <w:sz w:val="32"/>
          <w:szCs w:val="32"/>
        </w:rPr>
      </w:pPr>
      <w:r w:rsidRPr="00AD5716">
        <w:rPr>
          <w:rFonts w:ascii="华文仿宋" w:eastAsia="华文仿宋" w:hAnsi="华文仿宋" w:cs="宋体" w:hint="eastAsia"/>
          <w:color w:val="000000"/>
          <w:kern w:val="0"/>
          <w:sz w:val="32"/>
          <w:szCs w:val="32"/>
        </w:rPr>
        <w:t> 周三（</w:t>
      </w:r>
      <w:r w:rsidR="002D6F74">
        <w:rPr>
          <w:rFonts w:ascii="华文仿宋" w:eastAsia="华文仿宋" w:hAnsi="华文仿宋" w:cs="宋体" w:hint="eastAsia"/>
          <w:color w:val="000000"/>
          <w:kern w:val="0"/>
          <w:sz w:val="32"/>
          <w:szCs w:val="32"/>
        </w:rPr>
        <w:t>5</w:t>
      </w:r>
      <w:r w:rsidRPr="00AD5716">
        <w:rPr>
          <w:rFonts w:ascii="华文仿宋" w:eastAsia="华文仿宋" w:hAnsi="华文仿宋" w:cs="宋体" w:hint="eastAsia"/>
          <w:color w:val="000000"/>
          <w:kern w:val="0"/>
          <w:sz w:val="32"/>
          <w:szCs w:val="32"/>
        </w:rPr>
        <w:t>月</w:t>
      </w:r>
      <w:r w:rsidR="002D6F74">
        <w:rPr>
          <w:rFonts w:ascii="华文仿宋" w:eastAsia="华文仿宋" w:hAnsi="华文仿宋" w:cs="宋体" w:hint="eastAsia"/>
          <w:color w:val="000000"/>
          <w:kern w:val="0"/>
          <w:sz w:val="32"/>
          <w:szCs w:val="32"/>
        </w:rPr>
        <w:t>2</w:t>
      </w:r>
      <w:r w:rsidRPr="00AD5716">
        <w:rPr>
          <w:rFonts w:ascii="华文仿宋" w:eastAsia="华文仿宋" w:hAnsi="华文仿宋" w:cs="宋体" w:hint="eastAsia"/>
          <w:color w:val="000000"/>
          <w:kern w:val="0"/>
          <w:sz w:val="32"/>
          <w:szCs w:val="32"/>
        </w:rPr>
        <w:t>日）下午，请各</w:t>
      </w:r>
      <w:r w:rsidR="00A665D5">
        <w:rPr>
          <w:rFonts w:ascii="华文仿宋" w:eastAsia="华文仿宋" w:hAnsi="华文仿宋" w:cs="宋体" w:hint="eastAsia"/>
          <w:color w:val="000000"/>
          <w:kern w:val="0"/>
          <w:sz w:val="32"/>
          <w:szCs w:val="32"/>
        </w:rPr>
        <w:t>党支部、各</w:t>
      </w:r>
      <w:r w:rsidRPr="00AD5716">
        <w:rPr>
          <w:rFonts w:ascii="华文仿宋" w:eastAsia="华文仿宋" w:hAnsi="华文仿宋" w:cs="宋体" w:hint="eastAsia"/>
          <w:color w:val="000000"/>
          <w:kern w:val="0"/>
          <w:sz w:val="32"/>
          <w:szCs w:val="32"/>
        </w:rPr>
        <w:t>科室组织学习</w:t>
      </w:r>
      <w:r w:rsidR="00A665D5" w:rsidRPr="002D6F74">
        <w:rPr>
          <w:rFonts w:ascii="华文仿宋" w:eastAsia="华文仿宋" w:hAnsi="华文仿宋" w:cs="宋体" w:hint="eastAsia"/>
          <w:color w:val="000000"/>
          <w:kern w:val="0"/>
          <w:sz w:val="32"/>
          <w:szCs w:val="32"/>
        </w:rPr>
        <w:t>西安交通大学第二附属医院</w:t>
      </w:r>
      <w:r w:rsidR="002F540F">
        <w:rPr>
          <w:rFonts w:ascii="华文仿宋" w:eastAsia="华文仿宋" w:hAnsi="华文仿宋" w:cs="宋体" w:hint="eastAsia"/>
          <w:color w:val="000000"/>
          <w:kern w:val="0"/>
          <w:sz w:val="32"/>
          <w:szCs w:val="32"/>
        </w:rPr>
        <w:t>党</w:t>
      </w:r>
      <w:r w:rsidR="002D6F74" w:rsidRPr="002D6F74">
        <w:rPr>
          <w:rFonts w:ascii="华文仿宋" w:eastAsia="华文仿宋" w:hAnsi="华文仿宋" w:cs="宋体" w:hint="eastAsia"/>
          <w:color w:val="000000"/>
          <w:kern w:val="0"/>
          <w:sz w:val="32"/>
          <w:szCs w:val="32"/>
        </w:rPr>
        <w:t>政工作要点</w:t>
      </w:r>
      <w:r w:rsidR="00462FE2">
        <w:rPr>
          <w:rFonts w:ascii="华文仿宋" w:eastAsia="华文仿宋" w:hAnsi="华文仿宋" w:cs="宋体" w:hint="eastAsia"/>
          <w:color w:val="000000"/>
          <w:kern w:val="0"/>
          <w:sz w:val="32"/>
          <w:szCs w:val="32"/>
        </w:rPr>
        <w:t>，检查对照工作</w:t>
      </w:r>
      <w:r w:rsidR="002F540F">
        <w:rPr>
          <w:rFonts w:ascii="华文仿宋" w:eastAsia="华文仿宋" w:hAnsi="华文仿宋" w:cs="宋体" w:hint="eastAsia"/>
          <w:color w:val="000000"/>
          <w:kern w:val="0"/>
          <w:sz w:val="32"/>
          <w:szCs w:val="32"/>
        </w:rPr>
        <w:t>开展</w:t>
      </w:r>
      <w:r w:rsidR="00462FE2">
        <w:rPr>
          <w:rFonts w:ascii="华文仿宋" w:eastAsia="华文仿宋" w:hAnsi="华文仿宋" w:cs="宋体" w:hint="eastAsia"/>
          <w:color w:val="000000"/>
          <w:kern w:val="0"/>
          <w:sz w:val="32"/>
          <w:szCs w:val="32"/>
        </w:rPr>
        <w:t>情况</w:t>
      </w:r>
      <w:r w:rsidRPr="00AD5716">
        <w:rPr>
          <w:rFonts w:ascii="华文仿宋" w:eastAsia="华文仿宋" w:hAnsi="华文仿宋" w:cs="宋体" w:hint="eastAsia"/>
          <w:color w:val="000000"/>
          <w:kern w:val="0"/>
          <w:sz w:val="32"/>
          <w:szCs w:val="32"/>
        </w:rPr>
        <w:t>。请各</w:t>
      </w:r>
      <w:r w:rsidR="00A665D5" w:rsidRPr="00AD5716">
        <w:rPr>
          <w:rFonts w:ascii="华文仿宋" w:eastAsia="华文仿宋" w:hAnsi="华文仿宋" w:cs="宋体" w:hint="eastAsia"/>
          <w:color w:val="000000"/>
          <w:kern w:val="0"/>
          <w:sz w:val="32"/>
          <w:szCs w:val="32"/>
        </w:rPr>
        <w:t>党支部书记、</w:t>
      </w:r>
      <w:r w:rsidR="00A665D5">
        <w:rPr>
          <w:rFonts w:ascii="华文仿宋" w:eastAsia="华文仿宋" w:hAnsi="华文仿宋" w:cs="宋体" w:hint="eastAsia"/>
          <w:color w:val="000000"/>
          <w:kern w:val="0"/>
          <w:sz w:val="32"/>
          <w:szCs w:val="32"/>
        </w:rPr>
        <w:t>科</w:t>
      </w:r>
      <w:r w:rsidRPr="00AD5716">
        <w:rPr>
          <w:rFonts w:ascii="华文仿宋" w:eastAsia="华文仿宋" w:hAnsi="华文仿宋" w:cs="宋体" w:hint="eastAsia"/>
          <w:color w:val="000000"/>
          <w:kern w:val="0"/>
          <w:sz w:val="32"/>
          <w:szCs w:val="32"/>
        </w:rPr>
        <w:t>主任、护士长积极组织职工认真学习，并做好考勤、讨论和记录。学习资料见附件</w:t>
      </w:r>
      <w:r w:rsidR="00962102" w:rsidRPr="0038050F">
        <w:rPr>
          <w:rFonts w:ascii="华文仿宋" w:eastAsia="华文仿宋" w:hAnsi="华文仿宋" w:cs="宋体" w:hint="eastAsia"/>
          <w:color w:val="000000"/>
          <w:kern w:val="0"/>
          <w:sz w:val="32"/>
          <w:szCs w:val="32"/>
        </w:rPr>
        <w:t>。</w:t>
      </w:r>
    </w:p>
    <w:p w:rsidR="0038050F" w:rsidRPr="00AD5716" w:rsidRDefault="0038050F" w:rsidP="002D6F74">
      <w:pPr>
        <w:widowControl/>
        <w:shd w:val="clear" w:color="auto" w:fill="FFFFFF"/>
        <w:spacing w:line="375" w:lineRule="atLeast"/>
        <w:ind w:firstLine="480"/>
        <w:jc w:val="left"/>
        <w:rPr>
          <w:rFonts w:ascii="华文仿宋" w:eastAsia="华文仿宋" w:hAnsi="华文仿宋" w:cs="宋体"/>
          <w:color w:val="000000"/>
          <w:kern w:val="0"/>
          <w:sz w:val="32"/>
          <w:szCs w:val="32"/>
        </w:rPr>
      </w:pPr>
    </w:p>
    <w:p w:rsidR="00AD5716" w:rsidRPr="00AD5716" w:rsidRDefault="00AD5716" w:rsidP="002D6F74">
      <w:pPr>
        <w:widowControl/>
        <w:shd w:val="clear" w:color="auto" w:fill="FFFFFF"/>
        <w:spacing w:line="375" w:lineRule="atLeast"/>
        <w:ind w:firstLine="480"/>
        <w:jc w:val="left"/>
        <w:rPr>
          <w:rFonts w:ascii="华文仿宋" w:eastAsia="华文仿宋" w:hAnsi="华文仿宋" w:cs="宋体"/>
          <w:color w:val="000000"/>
          <w:kern w:val="0"/>
          <w:sz w:val="32"/>
          <w:szCs w:val="32"/>
        </w:rPr>
      </w:pPr>
      <w:r w:rsidRPr="00AD5716">
        <w:rPr>
          <w:rFonts w:ascii="华文仿宋" w:eastAsia="华文仿宋" w:hAnsi="华文仿宋" w:cs="宋体" w:hint="eastAsia"/>
          <w:color w:val="000000"/>
          <w:kern w:val="0"/>
          <w:sz w:val="32"/>
          <w:szCs w:val="32"/>
        </w:rPr>
        <w:t>                         </w:t>
      </w:r>
      <w:r w:rsidR="0038050F">
        <w:rPr>
          <w:rFonts w:ascii="华文仿宋" w:eastAsia="华文仿宋" w:hAnsi="华文仿宋" w:cs="宋体" w:hint="eastAsia"/>
          <w:color w:val="000000"/>
          <w:kern w:val="0"/>
          <w:sz w:val="32"/>
          <w:szCs w:val="32"/>
        </w:rPr>
        <w:t xml:space="preserve">         </w:t>
      </w:r>
      <w:hyperlink r:id="rId7" w:tgtFrame="_blank" w:history="1">
        <w:r w:rsidRPr="0038050F">
          <w:rPr>
            <w:rFonts w:ascii="华文仿宋" w:eastAsia="华文仿宋" w:hAnsi="华文仿宋" w:cs="宋体" w:hint="eastAsia"/>
            <w:color w:val="000000"/>
            <w:kern w:val="0"/>
            <w:sz w:val="32"/>
            <w:szCs w:val="32"/>
          </w:rPr>
          <w:t>党委宣传部</w:t>
        </w:r>
      </w:hyperlink>
    </w:p>
    <w:p w:rsidR="00AD5716" w:rsidRPr="0038050F" w:rsidRDefault="00AD5716" w:rsidP="002D6F74">
      <w:pPr>
        <w:widowControl/>
        <w:shd w:val="clear" w:color="auto" w:fill="FFFFFF"/>
        <w:spacing w:line="375" w:lineRule="atLeast"/>
        <w:ind w:firstLine="480"/>
        <w:jc w:val="left"/>
        <w:rPr>
          <w:rFonts w:ascii="华文仿宋" w:eastAsia="华文仿宋" w:hAnsi="华文仿宋" w:cs="宋体"/>
          <w:color w:val="000000"/>
          <w:kern w:val="0"/>
          <w:sz w:val="32"/>
          <w:szCs w:val="32"/>
        </w:rPr>
      </w:pPr>
      <w:r w:rsidRPr="00AD5716">
        <w:rPr>
          <w:rFonts w:ascii="华文仿宋" w:eastAsia="华文仿宋" w:hAnsi="华文仿宋" w:cs="宋体" w:hint="eastAsia"/>
          <w:color w:val="000000"/>
          <w:kern w:val="0"/>
          <w:sz w:val="32"/>
          <w:szCs w:val="32"/>
        </w:rPr>
        <w:t>                       </w:t>
      </w:r>
      <w:r w:rsidR="0038050F">
        <w:rPr>
          <w:rFonts w:ascii="华文仿宋" w:eastAsia="华文仿宋" w:hAnsi="华文仿宋" w:cs="宋体" w:hint="eastAsia"/>
          <w:color w:val="000000"/>
          <w:kern w:val="0"/>
          <w:sz w:val="32"/>
          <w:szCs w:val="32"/>
        </w:rPr>
        <w:t xml:space="preserve">        </w:t>
      </w:r>
      <w:r w:rsidRPr="00AD5716">
        <w:rPr>
          <w:rFonts w:ascii="华文仿宋" w:eastAsia="华文仿宋" w:hAnsi="华文仿宋" w:cs="宋体" w:hint="eastAsia"/>
          <w:color w:val="000000"/>
          <w:kern w:val="0"/>
          <w:sz w:val="32"/>
          <w:szCs w:val="32"/>
        </w:rPr>
        <w:t>2018年</w:t>
      </w:r>
      <w:r w:rsidR="00AF790B">
        <w:rPr>
          <w:rFonts w:ascii="华文仿宋" w:eastAsia="华文仿宋" w:hAnsi="华文仿宋" w:cs="宋体" w:hint="eastAsia"/>
          <w:color w:val="000000"/>
          <w:kern w:val="0"/>
          <w:sz w:val="32"/>
          <w:szCs w:val="32"/>
        </w:rPr>
        <w:t>5</w:t>
      </w:r>
      <w:r w:rsidRPr="00AD5716">
        <w:rPr>
          <w:rFonts w:ascii="华文仿宋" w:eastAsia="华文仿宋" w:hAnsi="华文仿宋" w:cs="宋体" w:hint="eastAsia"/>
          <w:color w:val="000000"/>
          <w:kern w:val="0"/>
          <w:sz w:val="32"/>
          <w:szCs w:val="32"/>
        </w:rPr>
        <w:t>月</w:t>
      </w:r>
      <w:r w:rsidR="002D6F74">
        <w:rPr>
          <w:rFonts w:ascii="华文仿宋" w:eastAsia="华文仿宋" w:hAnsi="华文仿宋" w:cs="宋体" w:hint="eastAsia"/>
          <w:color w:val="000000"/>
          <w:kern w:val="0"/>
          <w:sz w:val="32"/>
          <w:szCs w:val="32"/>
        </w:rPr>
        <w:t>2</w:t>
      </w:r>
      <w:r w:rsidRPr="00AD5716">
        <w:rPr>
          <w:rFonts w:ascii="华文仿宋" w:eastAsia="华文仿宋" w:hAnsi="华文仿宋" w:cs="宋体" w:hint="eastAsia"/>
          <w:color w:val="000000"/>
          <w:kern w:val="0"/>
          <w:sz w:val="32"/>
          <w:szCs w:val="32"/>
        </w:rPr>
        <w:t>日</w:t>
      </w:r>
    </w:p>
    <w:p w:rsidR="0038050F" w:rsidRDefault="0038050F" w:rsidP="000F22AC">
      <w:pPr>
        <w:widowControl/>
        <w:shd w:val="clear" w:color="auto" w:fill="FFFFFF"/>
        <w:spacing w:line="375" w:lineRule="atLeast"/>
        <w:jc w:val="left"/>
        <w:rPr>
          <w:rFonts w:ascii="宋体" w:eastAsia="宋体" w:hAnsi="宋体" w:cs="宋体"/>
          <w:color w:val="000000"/>
          <w:kern w:val="0"/>
          <w:sz w:val="27"/>
          <w:szCs w:val="27"/>
        </w:rPr>
      </w:pPr>
    </w:p>
    <w:p w:rsidR="0038050F" w:rsidRDefault="0038050F" w:rsidP="000F22AC">
      <w:pPr>
        <w:widowControl/>
        <w:shd w:val="clear" w:color="auto" w:fill="FFFFFF"/>
        <w:spacing w:line="375" w:lineRule="atLeast"/>
        <w:jc w:val="left"/>
        <w:rPr>
          <w:rFonts w:ascii="宋体" w:eastAsia="宋体" w:hAnsi="宋体" w:cs="宋体"/>
          <w:color w:val="000000"/>
          <w:kern w:val="0"/>
          <w:sz w:val="27"/>
          <w:szCs w:val="27"/>
        </w:rPr>
      </w:pPr>
    </w:p>
    <w:p w:rsidR="0038050F" w:rsidRDefault="0038050F" w:rsidP="000F22AC">
      <w:pPr>
        <w:widowControl/>
        <w:shd w:val="clear" w:color="auto" w:fill="FFFFFF"/>
        <w:spacing w:line="375" w:lineRule="atLeast"/>
        <w:jc w:val="left"/>
        <w:rPr>
          <w:rFonts w:ascii="宋体" w:eastAsia="宋体" w:hAnsi="宋体" w:cs="宋体"/>
          <w:color w:val="000000"/>
          <w:kern w:val="0"/>
          <w:sz w:val="27"/>
          <w:szCs w:val="27"/>
        </w:rPr>
      </w:pPr>
    </w:p>
    <w:p w:rsidR="0038050F" w:rsidRDefault="0038050F" w:rsidP="000F22AC">
      <w:pPr>
        <w:widowControl/>
        <w:shd w:val="clear" w:color="auto" w:fill="FFFFFF"/>
        <w:spacing w:line="375" w:lineRule="atLeast"/>
        <w:jc w:val="left"/>
        <w:rPr>
          <w:rFonts w:ascii="宋体" w:eastAsia="宋体" w:hAnsi="宋体" w:cs="宋体"/>
          <w:color w:val="000000"/>
          <w:kern w:val="0"/>
          <w:sz w:val="27"/>
          <w:szCs w:val="27"/>
        </w:rPr>
      </w:pPr>
    </w:p>
    <w:p w:rsidR="0038050F" w:rsidRDefault="0038050F" w:rsidP="000F22AC">
      <w:pPr>
        <w:widowControl/>
        <w:shd w:val="clear" w:color="auto" w:fill="FFFFFF"/>
        <w:spacing w:line="375" w:lineRule="atLeast"/>
        <w:jc w:val="left"/>
        <w:rPr>
          <w:rFonts w:ascii="宋体" w:eastAsia="宋体" w:hAnsi="宋体" w:cs="宋体"/>
          <w:color w:val="000000"/>
          <w:kern w:val="0"/>
          <w:sz w:val="27"/>
          <w:szCs w:val="27"/>
        </w:rPr>
      </w:pPr>
    </w:p>
    <w:p w:rsidR="0038050F" w:rsidRDefault="0038050F" w:rsidP="000F22AC">
      <w:pPr>
        <w:widowControl/>
        <w:shd w:val="clear" w:color="auto" w:fill="FFFFFF"/>
        <w:spacing w:line="375" w:lineRule="atLeast"/>
        <w:jc w:val="left"/>
        <w:rPr>
          <w:rFonts w:ascii="宋体" w:eastAsia="宋体" w:hAnsi="宋体" w:cs="宋体"/>
          <w:color w:val="000000"/>
          <w:kern w:val="0"/>
          <w:sz w:val="27"/>
          <w:szCs w:val="27"/>
        </w:rPr>
      </w:pPr>
    </w:p>
    <w:p w:rsidR="0038050F" w:rsidRDefault="0038050F" w:rsidP="000F22AC">
      <w:pPr>
        <w:widowControl/>
        <w:shd w:val="clear" w:color="auto" w:fill="FFFFFF"/>
        <w:spacing w:line="375" w:lineRule="atLeast"/>
        <w:jc w:val="left"/>
        <w:rPr>
          <w:rFonts w:ascii="宋体" w:eastAsia="宋体" w:hAnsi="宋体" w:cs="宋体"/>
          <w:color w:val="000000"/>
          <w:kern w:val="0"/>
          <w:sz w:val="27"/>
          <w:szCs w:val="27"/>
        </w:rPr>
      </w:pPr>
    </w:p>
    <w:p w:rsidR="0038050F" w:rsidRDefault="0038050F" w:rsidP="000F22AC">
      <w:pPr>
        <w:widowControl/>
        <w:shd w:val="clear" w:color="auto" w:fill="FFFFFF"/>
        <w:spacing w:line="375" w:lineRule="atLeast"/>
        <w:jc w:val="left"/>
        <w:rPr>
          <w:rFonts w:ascii="宋体" w:eastAsia="宋体" w:hAnsi="宋体" w:cs="宋体"/>
          <w:color w:val="000000"/>
          <w:kern w:val="0"/>
          <w:sz w:val="27"/>
          <w:szCs w:val="27"/>
        </w:rPr>
      </w:pPr>
    </w:p>
    <w:p w:rsidR="0038050F" w:rsidRDefault="0038050F" w:rsidP="000F22AC">
      <w:pPr>
        <w:widowControl/>
        <w:shd w:val="clear" w:color="auto" w:fill="FFFFFF"/>
        <w:spacing w:line="375" w:lineRule="atLeast"/>
        <w:jc w:val="left"/>
        <w:rPr>
          <w:rFonts w:ascii="宋体" w:eastAsia="宋体" w:hAnsi="宋体" w:cs="宋体"/>
          <w:color w:val="000000"/>
          <w:kern w:val="0"/>
          <w:sz w:val="27"/>
          <w:szCs w:val="27"/>
        </w:rPr>
      </w:pPr>
    </w:p>
    <w:p w:rsidR="0038050F" w:rsidRDefault="0038050F" w:rsidP="000F22AC">
      <w:pPr>
        <w:widowControl/>
        <w:shd w:val="clear" w:color="auto" w:fill="FFFFFF"/>
        <w:spacing w:line="375" w:lineRule="atLeast"/>
        <w:jc w:val="left"/>
        <w:rPr>
          <w:rFonts w:ascii="宋体" w:eastAsia="宋体" w:hAnsi="宋体" w:cs="宋体" w:hint="eastAsia"/>
          <w:color w:val="000000"/>
          <w:kern w:val="0"/>
          <w:sz w:val="27"/>
          <w:szCs w:val="27"/>
        </w:rPr>
      </w:pPr>
    </w:p>
    <w:p w:rsidR="00761ABD" w:rsidRDefault="00761ABD" w:rsidP="000F22AC">
      <w:pPr>
        <w:widowControl/>
        <w:shd w:val="clear" w:color="auto" w:fill="FFFFFF"/>
        <w:spacing w:line="375" w:lineRule="atLeast"/>
        <w:jc w:val="left"/>
        <w:rPr>
          <w:rFonts w:ascii="宋体" w:eastAsia="宋体" w:hAnsi="宋体" w:cs="宋体" w:hint="eastAsia"/>
          <w:color w:val="000000"/>
          <w:kern w:val="0"/>
          <w:sz w:val="27"/>
          <w:szCs w:val="27"/>
        </w:rPr>
      </w:pPr>
    </w:p>
    <w:p w:rsidR="00761ABD" w:rsidRDefault="00761ABD" w:rsidP="000F22AC">
      <w:pPr>
        <w:widowControl/>
        <w:shd w:val="clear" w:color="auto" w:fill="FFFFFF"/>
        <w:spacing w:line="375" w:lineRule="atLeast"/>
        <w:jc w:val="left"/>
        <w:rPr>
          <w:rFonts w:ascii="宋体" w:eastAsia="宋体" w:hAnsi="宋体" w:cs="宋体"/>
          <w:color w:val="000000"/>
          <w:kern w:val="0"/>
          <w:sz w:val="27"/>
          <w:szCs w:val="27"/>
        </w:rPr>
      </w:pPr>
    </w:p>
    <w:p w:rsidR="00E84732" w:rsidRPr="0015792C" w:rsidRDefault="00E84732" w:rsidP="00A665D5">
      <w:pPr>
        <w:jc w:val="left"/>
        <w:rPr>
          <w:rFonts w:ascii="仿宋" w:eastAsia="仿宋" w:hAnsi="仿宋"/>
          <w:color w:val="000000"/>
          <w:sz w:val="28"/>
        </w:rPr>
      </w:pPr>
      <w:r>
        <w:rPr>
          <w:rFonts w:ascii="仿宋" w:eastAsia="仿宋" w:hAnsi="仿宋" w:hint="eastAsia"/>
          <w:color w:val="000000"/>
          <w:sz w:val="28"/>
        </w:rPr>
        <w:lastRenderedPageBreak/>
        <w:t>附件</w:t>
      </w:r>
      <w:r w:rsidR="00A665D5">
        <w:rPr>
          <w:rFonts w:ascii="仿宋" w:eastAsia="仿宋" w:hAnsi="仿宋" w:hint="eastAsia"/>
          <w:color w:val="000000"/>
          <w:sz w:val="28"/>
        </w:rPr>
        <w:t>1</w:t>
      </w:r>
    </w:p>
    <w:p w:rsidR="0038050F" w:rsidRPr="00970E3B" w:rsidRDefault="0038050F" w:rsidP="0038050F">
      <w:pPr>
        <w:spacing w:line="560" w:lineRule="exact"/>
        <w:jc w:val="center"/>
        <w:rPr>
          <w:rFonts w:ascii="华文仿宋" w:eastAsia="华文仿宋" w:hAnsi="华文仿宋"/>
          <w:b/>
          <w:sz w:val="32"/>
          <w:szCs w:val="32"/>
        </w:rPr>
      </w:pPr>
      <w:r w:rsidRPr="00970E3B">
        <w:rPr>
          <w:rFonts w:ascii="华文仿宋" w:eastAsia="华文仿宋" w:hAnsi="华文仿宋" w:hint="eastAsia"/>
          <w:b/>
          <w:sz w:val="32"/>
          <w:szCs w:val="32"/>
        </w:rPr>
        <w:t>中共西安交通大学第二附属医院委员会</w:t>
      </w:r>
    </w:p>
    <w:p w:rsidR="0038050F" w:rsidRPr="00970E3B" w:rsidRDefault="0038050F" w:rsidP="0038050F">
      <w:pPr>
        <w:spacing w:line="560" w:lineRule="exact"/>
        <w:jc w:val="center"/>
        <w:rPr>
          <w:rFonts w:ascii="华文仿宋" w:eastAsia="华文仿宋" w:hAnsi="华文仿宋"/>
          <w:b/>
          <w:sz w:val="32"/>
          <w:szCs w:val="32"/>
        </w:rPr>
      </w:pPr>
      <w:r w:rsidRPr="00970E3B">
        <w:rPr>
          <w:rFonts w:ascii="华文仿宋" w:eastAsia="华文仿宋" w:hAnsi="华文仿宋" w:hint="eastAsia"/>
          <w:b/>
          <w:sz w:val="32"/>
          <w:szCs w:val="32"/>
        </w:rPr>
        <w:t>2018年工作要点</w:t>
      </w:r>
    </w:p>
    <w:p w:rsidR="0038050F" w:rsidRPr="00970E3B" w:rsidRDefault="0038050F" w:rsidP="00A665D5">
      <w:pPr>
        <w:spacing w:beforeLines="50" w:afterLines="50" w:line="560" w:lineRule="exact"/>
        <w:ind w:firstLine="629"/>
        <w:rPr>
          <w:rFonts w:ascii="华文仿宋" w:eastAsia="华文仿宋" w:hAnsi="华文仿宋" w:cs="仿宋"/>
          <w:spacing w:val="-2"/>
          <w:kern w:val="0"/>
          <w:sz w:val="28"/>
          <w:szCs w:val="28"/>
        </w:rPr>
      </w:pPr>
      <w:r w:rsidRPr="00970E3B">
        <w:rPr>
          <w:rFonts w:ascii="华文仿宋" w:eastAsia="华文仿宋" w:hAnsi="华文仿宋" w:cs="仿宋" w:hint="eastAsia"/>
          <w:spacing w:val="-2"/>
          <w:kern w:val="0"/>
          <w:sz w:val="28"/>
          <w:szCs w:val="28"/>
        </w:rPr>
        <w:t>2018年是深化落实医院“十三·五”规划、夯实医院建设与发展的攻坚之年。院党委工作的总体要求是：以习近平新时代中国特色社会主义思想为指导，学懂弄通落实党的十九大精神，牢固树立“四个意识”，坚定“四个自信”，对标“双一流”建设目标和学校党政工作要点，聚焦医院党建、医疗、教学、科研、后勤和管理等各项工作，充分发挥党委主体作用，进一步落实党管干部、党管人才总体部署，统一思想，凝心聚力，传承“西迁精神”，着力改进工作作风，建强基层组织，落实“八项规定”精神，加强和改进党的建设，服务改革创新，不忘初心，牢记使命，引领医院各项工作取得新成效，开创新局面。</w:t>
      </w:r>
    </w:p>
    <w:p w:rsidR="0038050F" w:rsidRPr="00970E3B" w:rsidRDefault="0038050F" w:rsidP="00A665D5">
      <w:pPr>
        <w:spacing w:beforeLines="50" w:afterLines="50" w:line="560" w:lineRule="exact"/>
        <w:ind w:firstLine="629"/>
        <w:rPr>
          <w:rFonts w:ascii="华文仿宋" w:eastAsia="华文仿宋" w:hAnsi="华文仿宋" w:cs="仿宋"/>
          <w:b/>
          <w:spacing w:val="-2"/>
          <w:kern w:val="0"/>
          <w:sz w:val="28"/>
          <w:szCs w:val="28"/>
        </w:rPr>
      </w:pPr>
      <w:r w:rsidRPr="00970E3B">
        <w:rPr>
          <w:rFonts w:ascii="华文仿宋" w:eastAsia="华文仿宋" w:hAnsi="华文仿宋" w:cs="仿宋" w:hint="eastAsia"/>
          <w:b/>
          <w:spacing w:val="-2"/>
          <w:kern w:val="0"/>
          <w:sz w:val="28"/>
          <w:szCs w:val="28"/>
        </w:rPr>
        <w:t>一、学习领会贯彻党的十九大精神，全面加强党的建设</w:t>
      </w:r>
    </w:p>
    <w:p w:rsidR="00E84732" w:rsidRPr="00970E3B" w:rsidRDefault="0038050F" w:rsidP="00E84732">
      <w:pPr>
        <w:pStyle w:val="a7"/>
        <w:widowControl w:val="0"/>
        <w:shd w:val="clear" w:color="auto" w:fill="FFFFFF"/>
        <w:snapToGrid w:val="0"/>
        <w:spacing w:before="0" w:beforeAutospacing="0" w:after="0" w:afterAutospacing="0" w:line="560" w:lineRule="exact"/>
        <w:jc w:val="both"/>
        <w:rPr>
          <w:rFonts w:ascii="华文仿宋" w:eastAsia="华文仿宋" w:hAnsi="华文仿宋" w:cs="仿宋"/>
          <w:spacing w:val="-2"/>
          <w:sz w:val="28"/>
          <w:szCs w:val="28"/>
        </w:rPr>
      </w:pPr>
      <w:r w:rsidRPr="00970E3B">
        <w:rPr>
          <w:rFonts w:ascii="华文仿宋" w:eastAsia="华文仿宋" w:hAnsi="华文仿宋" w:cs="仿宋" w:hint="eastAsia"/>
          <w:b/>
          <w:spacing w:val="-2"/>
          <w:sz w:val="28"/>
          <w:szCs w:val="28"/>
        </w:rPr>
        <w:t>深入学习贯彻习近平新时代中国特色社会主义思想。</w:t>
      </w:r>
      <w:r w:rsidRPr="00970E3B">
        <w:rPr>
          <w:rFonts w:ascii="华文仿宋" w:eastAsia="华文仿宋" w:hAnsi="华文仿宋" w:cs="仿宋" w:hint="eastAsia"/>
          <w:spacing w:val="-2"/>
          <w:sz w:val="28"/>
          <w:szCs w:val="28"/>
        </w:rPr>
        <w:t>组织全院教职员工深入学习领会习近平新时代中国特色社会主义思想、党的十九大精神、十九届二中、三中全会精神、新党章、《习近平谈治国理政》（一、二卷）；加强党委中心组学习，集中学习4次以上。用好学校党建学习平台，抓实线上线下学习；党员院领导、党委委员为联系党支部至少讲1次党课；在院科两级干部中开展习近平新时代中国特色</w:t>
      </w:r>
      <w:r w:rsidR="00E84732" w:rsidRPr="00970E3B">
        <w:rPr>
          <w:rFonts w:ascii="华文仿宋" w:eastAsia="华文仿宋" w:hAnsi="华文仿宋" w:cs="仿宋" w:hint="eastAsia"/>
          <w:spacing w:val="-2"/>
          <w:sz w:val="28"/>
          <w:szCs w:val="28"/>
        </w:rPr>
        <w:t>社会主义思想专题研讨，强化实践运用；扎实开展“不忘初心、牢记使命”和“爱国 奋斗”主题教育及系列活动。进一步将“两学一做”学习教育常态化制度化引向深入，要把学习见行动、学习看效果、学习促发</w:t>
      </w:r>
      <w:r w:rsidR="00E84732" w:rsidRPr="00970E3B">
        <w:rPr>
          <w:rFonts w:ascii="华文仿宋" w:eastAsia="华文仿宋" w:hAnsi="华文仿宋" w:cs="仿宋" w:hint="eastAsia"/>
          <w:spacing w:val="-2"/>
          <w:sz w:val="28"/>
          <w:szCs w:val="28"/>
        </w:rPr>
        <w:lastRenderedPageBreak/>
        <w:t>展作为检验学习教育成效的标尺。</w:t>
      </w:r>
    </w:p>
    <w:p w:rsidR="00E84732" w:rsidRPr="00970E3B" w:rsidRDefault="00E84732" w:rsidP="00970E3B">
      <w:pPr>
        <w:pStyle w:val="a7"/>
        <w:widowControl w:val="0"/>
        <w:shd w:val="clear" w:color="auto" w:fill="FFFFFF"/>
        <w:snapToGrid w:val="0"/>
        <w:spacing w:before="0" w:beforeAutospacing="0" w:after="0" w:afterAutospacing="0" w:line="560" w:lineRule="exact"/>
        <w:ind w:firstLineChars="200" w:firstLine="553"/>
        <w:jc w:val="both"/>
        <w:rPr>
          <w:rFonts w:ascii="华文仿宋" w:eastAsia="华文仿宋" w:hAnsi="华文仿宋" w:cs="仿宋"/>
          <w:spacing w:val="-2"/>
          <w:kern w:val="2"/>
          <w:sz w:val="28"/>
          <w:szCs w:val="28"/>
        </w:rPr>
      </w:pPr>
      <w:r w:rsidRPr="00970E3B">
        <w:rPr>
          <w:rFonts w:ascii="华文仿宋" w:eastAsia="华文仿宋" w:hAnsi="华文仿宋" w:cs="仿宋" w:hint="eastAsia"/>
          <w:b/>
          <w:spacing w:val="-2"/>
          <w:sz w:val="28"/>
          <w:szCs w:val="28"/>
        </w:rPr>
        <w:t>坚持把党的政治建设摆在首位。</w:t>
      </w:r>
      <w:r w:rsidRPr="00970E3B">
        <w:rPr>
          <w:rFonts w:ascii="华文仿宋" w:eastAsia="华文仿宋" w:hAnsi="华文仿宋" w:cs="仿宋" w:hint="eastAsia"/>
          <w:spacing w:val="-2"/>
          <w:kern w:val="2"/>
          <w:sz w:val="28"/>
          <w:szCs w:val="28"/>
        </w:rPr>
        <w:t>严格执行《关于新形势下党内政治生活的若干准则》</w:t>
      </w:r>
      <w:r w:rsidRPr="00970E3B">
        <w:rPr>
          <w:rFonts w:ascii="华文仿宋" w:eastAsia="华文仿宋" w:hAnsi="华文仿宋" w:cs="仿宋" w:hint="eastAsia"/>
          <w:spacing w:val="-2"/>
          <w:sz w:val="28"/>
          <w:szCs w:val="28"/>
        </w:rPr>
        <w:t>和《西安交通大学加强学校领导班子政治建设的规定》，严守政治纪律和政治规矩，以有力的举措，强化医院两级领导班子建设，</w:t>
      </w:r>
      <w:r w:rsidRPr="00970E3B">
        <w:rPr>
          <w:rFonts w:ascii="华文仿宋" w:eastAsia="华文仿宋" w:hAnsi="华文仿宋" w:cs="仿宋" w:hint="eastAsia"/>
          <w:bCs/>
          <w:spacing w:val="-2"/>
          <w:sz w:val="28"/>
          <w:szCs w:val="28"/>
        </w:rPr>
        <w:t>增强各级干部“四个意识”，坚定“四个自信”，做到“四个服从”</w:t>
      </w:r>
      <w:r w:rsidRPr="00970E3B">
        <w:rPr>
          <w:rFonts w:ascii="华文仿宋" w:eastAsia="华文仿宋" w:hAnsi="华文仿宋" w:cs="仿宋" w:hint="eastAsia"/>
          <w:spacing w:val="-2"/>
          <w:sz w:val="28"/>
          <w:szCs w:val="28"/>
        </w:rPr>
        <w:t>；贯彻落实民主集中制，履行党委“把方向、管大局、保落实”主体责任；健全完善党委会、党政联席会等会议制度，提升决策效率和执行水平；改进党支部考核和民主评议党员工作，压实支部党建工作责任；抓实党支部书记“双向培养”，完成党政后勤管理党支部调整工作；坚持“四讲四有”合格党员标准，做好在技术骨干、青年医师中发展党员工作</w:t>
      </w:r>
      <w:r w:rsidRPr="00970E3B">
        <w:rPr>
          <w:rFonts w:ascii="华文仿宋" w:eastAsia="华文仿宋" w:hAnsi="华文仿宋" w:cs="仿宋" w:hint="eastAsia"/>
          <w:bCs/>
          <w:spacing w:val="-2"/>
          <w:sz w:val="28"/>
          <w:szCs w:val="28"/>
        </w:rPr>
        <w:t>。</w:t>
      </w:r>
    </w:p>
    <w:p w:rsidR="00E84732" w:rsidRPr="00970E3B" w:rsidRDefault="00E84732" w:rsidP="00970E3B">
      <w:pPr>
        <w:spacing w:line="560" w:lineRule="exact"/>
        <w:ind w:firstLineChars="200" w:firstLine="553"/>
        <w:rPr>
          <w:rFonts w:ascii="华文仿宋" w:eastAsia="华文仿宋" w:hAnsi="华文仿宋" w:cs="仿宋"/>
          <w:spacing w:val="-2"/>
          <w:sz w:val="28"/>
          <w:szCs w:val="28"/>
        </w:rPr>
      </w:pPr>
      <w:r w:rsidRPr="00970E3B">
        <w:rPr>
          <w:rFonts w:ascii="华文仿宋" w:eastAsia="华文仿宋" w:hAnsi="华文仿宋" w:cs="仿宋" w:hint="eastAsia"/>
          <w:b/>
          <w:bCs/>
          <w:spacing w:val="-2"/>
          <w:sz w:val="28"/>
          <w:szCs w:val="28"/>
        </w:rPr>
        <w:t>加强干部队伍建设。</w:t>
      </w:r>
      <w:r w:rsidRPr="00970E3B">
        <w:rPr>
          <w:rFonts w:ascii="华文仿宋" w:eastAsia="华文仿宋" w:hAnsi="华文仿宋" w:cs="仿宋" w:hint="eastAsia"/>
          <w:spacing w:val="-2"/>
          <w:sz w:val="28"/>
          <w:szCs w:val="28"/>
        </w:rPr>
        <w:t>把好选人用人政治关，完成党政后勤管理部门机构调整和中层干部换届工作；落实《解决干部“能力不足、本领恐慌”问题的若干意见》，办好“知行讲堂”，强化学习运用“习近平教给我们的智慧”，增强干部“八种本领”，提高干部管理能力；全面改进干部教育培训工作，做好各类干部的教育培训计划，加强管理干部的系统化培训，重点抓好新任中层干部培训，提升干部的综合素质；健全完善干部任期目标责任制管理，优化细化年度考核办法，加强考核结果应用，强化干部责任意识；严格执行干部外出请假制度和出国（境）审批制度。做好有关干部选拔和培养锻炼，做到干部选任和培育并重；以制度建设为抓手，强化干部日常监督管理。</w:t>
      </w:r>
    </w:p>
    <w:p w:rsidR="00E84732" w:rsidRPr="00970E3B" w:rsidRDefault="00E84732" w:rsidP="00970E3B">
      <w:pPr>
        <w:spacing w:line="560" w:lineRule="exact"/>
        <w:ind w:firstLineChars="200" w:firstLine="553"/>
        <w:rPr>
          <w:rFonts w:ascii="华文仿宋" w:eastAsia="华文仿宋" w:hAnsi="华文仿宋" w:cs="仿宋"/>
          <w:spacing w:val="-2"/>
          <w:sz w:val="28"/>
          <w:szCs w:val="28"/>
        </w:rPr>
      </w:pPr>
      <w:r w:rsidRPr="00970E3B">
        <w:rPr>
          <w:rFonts w:ascii="华文仿宋" w:eastAsia="华文仿宋" w:hAnsi="华文仿宋" w:cs="仿宋" w:hint="eastAsia"/>
          <w:b/>
          <w:spacing w:val="-2"/>
          <w:sz w:val="28"/>
          <w:szCs w:val="28"/>
        </w:rPr>
        <w:t>加强思想文化建设。</w:t>
      </w:r>
      <w:r w:rsidRPr="00970E3B">
        <w:rPr>
          <w:rFonts w:ascii="华文仿宋" w:eastAsia="华文仿宋" w:hAnsi="华文仿宋" w:cs="仿宋" w:hint="eastAsia"/>
          <w:spacing w:val="-2"/>
          <w:sz w:val="28"/>
          <w:szCs w:val="28"/>
        </w:rPr>
        <w:t>聚焦学习落实习近平总书记关于“西迁精神”重要指示精神， 深化《〈“思想交大”建设纲要〉实施方案》落地；完善意识形态制度建设，加强意识形态阵地管理，及时研判师生员工思</w:t>
      </w:r>
      <w:r w:rsidRPr="00970E3B">
        <w:rPr>
          <w:rFonts w:ascii="华文仿宋" w:eastAsia="华文仿宋" w:hAnsi="华文仿宋" w:cs="仿宋" w:hint="eastAsia"/>
          <w:spacing w:val="-2"/>
          <w:sz w:val="28"/>
          <w:szCs w:val="28"/>
        </w:rPr>
        <w:lastRenderedPageBreak/>
        <w:t>想动态，牢牢把握意识形态工作主导权；加强院内自媒体监管，严守宣传纪律。开展基层党建工作理论与实践研究，组织项目结题和立项工作。加强院史教育，开展院歌征集活动，传扬医院优秀文化；讲好“医院故事”，选树身边先进典型，弘扬社会主义核心价值观和医学人文精神；加强医德医风、师德师风、学风考风、学术诚信教育，把良好道德养成贯穿于教书育人、管理育人、服务育人全过程。</w:t>
      </w:r>
    </w:p>
    <w:p w:rsidR="00E84732" w:rsidRPr="00970E3B" w:rsidRDefault="00E84732" w:rsidP="00970E3B">
      <w:pPr>
        <w:spacing w:line="560" w:lineRule="exact"/>
        <w:ind w:firstLineChars="200" w:firstLine="553"/>
        <w:rPr>
          <w:rFonts w:ascii="华文仿宋" w:eastAsia="华文仿宋" w:hAnsi="华文仿宋" w:cs="仿宋"/>
          <w:spacing w:val="-2"/>
          <w:sz w:val="28"/>
          <w:szCs w:val="28"/>
        </w:rPr>
      </w:pPr>
      <w:r w:rsidRPr="00970E3B">
        <w:rPr>
          <w:rFonts w:ascii="华文仿宋" w:eastAsia="华文仿宋" w:hAnsi="华文仿宋" w:cs="仿宋" w:hint="eastAsia"/>
          <w:b/>
          <w:bCs/>
          <w:spacing w:val="-2"/>
          <w:sz w:val="28"/>
          <w:szCs w:val="28"/>
        </w:rPr>
        <w:t>加强作风建设和廉政建设。</w:t>
      </w:r>
      <w:r w:rsidRPr="00970E3B">
        <w:rPr>
          <w:rFonts w:ascii="华文仿宋" w:eastAsia="华文仿宋" w:hAnsi="华文仿宋" w:cs="仿宋" w:hint="eastAsia"/>
          <w:spacing w:val="-2"/>
          <w:sz w:val="28"/>
          <w:szCs w:val="28"/>
        </w:rPr>
        <w:t>强化执纪监督问责职能，坚决</w:t>
      </w:r>
      <w:r w:rsidRPr="00970E3B">
        <w:rPr>
          <w:rFonts w:ascii="华文仿宋" w:eastAsia="华文仿宋" w:hAnsi="华文仿宋" w:cs="仿宋" w:hint="eastAsia"/>
          <w:bCs/>
          <w:spacing w:val="-2"/>
          <w:sz w:val="28"/>
          <w:szCs w:val="28"/>
        </w:rPr>
        <w:t>落实</w:t>
      </w:r>
      <w:r w:rsidRPr="00970E3B">
        <w:rPr>
          <w:rFonts w:ascii="华文仿宋" w:eastAsia="华文仿宋" w:hAnsi="华文仿宋" w:cs="仿宋" w:hint="eastAsia"/>
          <w:spacing w:val="-2"/>
          <w:sz w:val="28"/>
          <w:szCs w:val="28"/>
        </w:rPr>
        <w:t>中央“八项规定”精神，驰而不息纠正“四风”；持续推进巡视巡查问题整改落实工作；以此次党政后勤管理机构调整为契机，推动纪检工作“三转”任务全面落实；领导干部要加强和改进调研，切实解决一线工作的难题和问题；要以身作则，以上率下，在改进作风、精文减会、提高效率方面做出表率。巩固拓展“两学一做”学习教育成效，进一步提升服务意识，优化诊疗流程，创新惠民便民服务举措。持续加强党风廉政建设，夯实廉政教育新常态，不断增强党员干部防腐拒变的能力和觉悟，自觉抵制腐朽思想的侵袭。严格落实“九不准”要求，树立行业清风正气。运用好“四种形态”，紧盯重点风险领域和关键环节，让咬耳扯袖、红脸出汗成为常态，保证党的路线政策和医院重大决策得到贯彻执行。加强廉洁风险防控，查堵管理漏洞，不断增强反腐倡廉的系统性和实效性。明确纪委委员工作分工，提高纪检干部履职能力。</w:t>
      </w:r>
    </w:p>
    <w:p w:rsidR="00E84732" w:rsidRPr="00970E3B" w:rsidRDefault="00E84732" w:rsidP="00970E3B">
      <w:pPr>
        <w:spacing w:line="560" w:lineRule="exact"/>
        <w:ind w:firstLineChars="200" w:firstLine="553"/>
        <w:rPr>
          <w:rFonts w:ascii="华文仿宋" w:eastAsia="华文仿宋" w:hAnsi="华文仿宋" w:cs="仿宋"/>
          <w:spacing w:val="-2"/>
          <w:sz w:val="28"/>
          <w:szCs w:val="28"/>
        </w:rPr>
      </w:pPr>
      <w:r w:rsidRPr="00970E3B">
        <w:rPr>
          <w:rFonts w:ascii="华文仿宋" w:eastAsia="华文仿宋" w:hAnsi="华文仿宋" w:cs="仿宋" w:hint="eastAsia"/>
          <w:b/>
          <w:bCs/>
          <w:spacing w:val="-2"/>
          <w:sz w:val="28"/>
          <w:szCs w:val="28"/>
        </w:rPr>
        <w:t>加强制度建设。</w:t>
      </w:r>
      <w:r w:rsidRPr="00970E3B">
        <w:rPr>
          <w:rFonts w:ascii="华文仿宋" w:eastAsia="华文仿宋" w:hAnsi="华文仿宋" w:cs="仿宋" w:hint="eastAsia"/>
          <w:spacing w:val="-2"/>
          <w:sz w:val="28"/>
          <w:szCs w:val="28"/>
        </w:rPr>
        <w:t>按照国务院办公厅《关于建立现代医院管理制度的指导意见》的要求，进一步扎紧制度的笼子，系统梳理医院各项规章制度，按职责要求做好各项制度的“废、改、立”工作，重点围绕医院“三重一大”决策事项，要在两级班子建设、各类干部队伍建设、</w:t>
      </w:r>
      <w:r w:rsidRPr="00970E3B">
        <w:rPr>
          <w:rFonts w:ascii="华文仿宋" w:eastAsia="华文仿宋" w:hAnsi="华文仿宋" w:cs="仿宋" w:hint="eastAsia"/>
          <w:spacing w:val="-2"/>
          <w:sz w:val="28"/>
          <w:szCs w:val="28"/>
        </w:rPr>
        <w:lastRenderedPageBreak/>
        <w:t>经济运行及控制等方面下大力气健全完善规章制度。积极构建现代医院治理制度体系，让制度成为医院健康运行的共同遵守和行为约束。</w:t>
      </w:r>
    </w:p>
    <w:p w:rsidR="00E84732" w:rsidRPr="00970E3B" w:rsidRDefault="00E84732" w:rsidP="00970E3B">
      <w:pPr>
        <w:spacing w:line="560" w:lineRule="exact"/>
        <w:ind w:firstLineChars="200" w:firstLine="553"/>
        <w:rPr>
          <w:rFonts w:ascii="华文仿宋" w:eastAsia="华文仿宋" w:hAnsi="华文仿宋" w:cs="仿宋"/>
          <w:b/>
          <w:bCs/>
          <w:spacing w:val="-2"/>
          <w:sz w:val="28"/>
          <w:szCs w:val="28"/>
        </w:rPr>
      </w:pPr>
      <w:r w:rsidRPr="00970E3B">
        <w:rPr>
          <w:rFonts w:ascii="华文仿宋" w:eastAsia="华文仿宋" w:hAnsi="华文仿宋" w:cs="仿宋" w:hint="eastAsia"/>
          <w:b/>
          <w:bCs/>
          <w:spacing w:val="-2"/>
          <w:sz w:val="28"/>
          <w:szCs w:val="28"/>
        </w:rPr>
        <w:t>二、坚持发展为第一要务，助推医教研管各项工作快速发展</w:t>
      </w:r>
    </w:p>
    <w:p w:rsidR="00E84732" w:rsidRPr="00970E3B" w:rsidRDefault="00E84732" w:rsidP="00970E3B">
      <w:pPr>
        <w:spacing w:line="560" w:lineRule="exact"/>
        <w:ind w:firstLineChars="200" w:firstLine="553"/>
        <w:jc w:val="left"/>
        <w:rPr>
          <w:rFonts w:ascii="华文仿宋" w:eastAsia="华文仿宋" w:hAnsi="华文仿宋" w:cs="仿宋"/>
          <w:spacing w:val="-2"/>
          <w:sz w:val="28"/>
          <w:szCs w:val="28"/>
        </w:rPr>
      </w:pPr>
      <w:r w:rsidRPr="00970E3B">
        <w:rPr>
          <w:rFonts w:ascii="华文仿宋" w:eastAsia="华文仿宋" w:hAnsi="华文仿宋" w:cs="仿宋" w:hint="eastAsia"/>
          <w:b/>
          <w:bCs/>
          <w:spacing w:val="-2"/>
          <w:sz w:val="28"/>
          <w:szCs w:val="28"/>
        </w:rPr>
        <w:t>坚持战略思维，紧跟医改步伐。</w:t>
      </w:r>
      <w:r w:rsidRPr="00970E3B">
        <w:rPr>
          <w:rFonts w:ascii="华文仿宋" w:eastAsia="华文仿宋" w:hAnsi="华文仿宋" w:cs="仿宋" w:hint="eastAsia"/>
          <w:spacing w:val="-2"/>
          <w:sz w:val="28"/>
          <w:szCs w:val="28"/>
        </w:rPr>
        <w:t>在夯实医疗服务质量安全、支持医疗技术创新、提升疑难重症诊疗救治能力、丰富学科内涵、打造特需诊疗项目、扩大专病门诊、建强MDT、提增院前检查和日间诊疗服务量、发展全科医学、延展中医药服务、深化优质护理服务以及加强紧密型协作医院管理、促进双向转诊等方面加力，提速医院服务升级。</w:t>
      </w:r>
    </w:p>
    <w:p w:rsidR="00E84732" w:rsidRPr="00970E3B" w:rsidRDefault="00E84732" w:rsidP="00970E3B">
      <w:pPr>
        <w:spacing w:line="560" w:lineRule="exact"/>
        <w:ind w:firstLineChars="200" w:firstLine="553"/>
        <w:rPr>
          <w:rFonts w:ascii="华文仿宋" w:eastAsia="华文仿宋" w:hAnsi="华文仿宋" w:cs="仿宋"/>
          <w:spacing w:val="-2"/>
          <w:sz w:val="28"/>
          <w:szCs w:val="28"/>
        </w:rPr>
      </w:pPr>
      <w:r w:rsidRPr="00970E3B">
        <w:rPr>
          <w:rFonts w:ascii="华文仿宋" w:eastAsia="华文仿宋" w:hAnsi="华文仿宋" w:cs="仿宋" w:hint="eastAsia"/>
          <w:b/>
          <w:bCs/>
          <w:spacing w:val="-2"/>
          <w:sz w:val="28"/>
          <w:szCs w:val="28"/>
        </w:rPr>
        <w:t>聚焦全员育人工作，服务教育教学改革。</w:t>
      </w:r>
      <w:r w:rsidRPr="00970E3B">
        <w:rPr>
          <w:rFonts w:ascii="华文仿宋" w:eastAsia="华文仿宋" w:hAnsi="华文仿宋" w:cs="仿宋" w:hint="eastAsia"/>
          <w:spacing w:val="-2"/>
          <w:sz w:val="28"/>
          <w:szCs w:val="28"/>
        </w:rPr>
        <w:t>健全教学考评体系和临床技能评价体系，持续提升第一课堂教学质量。优化完善我院临床技能实践教学中心、OSCE考站、PBL及见习教室、虚拟仿真技能训练实验室，促进教学基地建设。聚焦教学名师、优秀教学团队、教改项目、教学成果奖、实践教学特色等效益产出，保障工作落实。</w:t>
      </w:r>
    </w:p>
    <w:p w:rsidR="00E84732" w:rsidRPr="00970E3B" w:rsidRDefault="00E84732" w:rsidP="00970E3B">
      <w:pPr>
        <w:spacing w:line="560" w:lineRule="exact"/>
        <w:ind w:firstLineChars="200" w:firstLine="553"/>
        <w:rPr>
          <w:rFonts w:ascii="华文仿宋" w:eastAsia="华文仿宋" w:hAnsi="华文仿宋" w:cs="仿宋"/>
          <w:spacing w:val="-2"/>
          <w:sz w:val="28"/>
          <w:szCs w:val="28"/>
        </w:rPr>
      </w:pPr>
      <w:r w:rsidRPr="00970E3B">
        <w:rPr>
          <w:rFonts w:ascii="华文仿宋" w:eastAsia="华文仿宋" w:hAnsi="华文仿宋" w:cs="仿宋" w:hint="eastAsia"/>
          <w:b/>
          <w:bCs/>
          <w:spacing w:val="-2"/>
          <w:sz w:val="28"/>
          <w:szCs w:val="28"/>
        </w:rPr>
        <w:t>协力科技创新，共促学科发展。</w:t>
      </w:r>
      <w:r w:rsidRPr="00970E3B">
        <w:rPr>
          <w:rFonts w:ascii="华文仿宋" w:eastAsia="华文仿宋" w:hAnsi="华文仿宋" w:cs="仿宋" w:hint="eastAsia"/>
          <w:spacing w:val="-2"/>
          <w:sz w:val="28"/>
          <w:szCs w:val="28"/>
        </w:rPr>
        <w:t>筑巢引凤，支持完善引进高层次人才和产出高水平论文、高质量成果、高级别奖项的激励机制。凝心聚力，主动为学科交叉研究、转化医学研究、协同创新研究、科技成果转化搭建合作交流平台。</w:t>
      </w:r>
    </w:p>
    <w:p w:rsidR="00E84732" w:rsidRPr="00970E3B" w:rsidRDefault="00E84732" w:rsidP="00970E3B">
      <w:pPr>
        <w:spacing w:line="560" w:lineRule="exact"/>
        <w:ind w:firstLineChars="200" w:firstLine="553"/>
        <w:rPr>
          <w:rFonts w:ascii="华文仿宋" w:eastAsia="华文仿宋" w:hAnsi="华文仿宋" w:cs="仿宋"/>
          <w:spacing w:val="-2"/>
          <w:sz w:val="28"/>
          <w:szCs w:val="28"/>
        </w:rPr>
      </w:pPr>
      <w:r w:rsidRPr="00970E3B">
        <w:rPr>
          <w:rFonts w:ascii="华文仿宋" w:eastAsia="华文仿宋" w:hAnsi="华文仿宋" w:cs="仿宋" w:hint="eastAsia"/>
          <w:b/>
          <w:bCs/>
          <w:spacing w:val="-2"/>
          <w:sz w:val="28"/>
          <w:szCs w:val="28"/>
        </w:rPr>
        <w:t>加快医院信息化建设，提升质量效率，强化管理服务。</w:t>
      </w:r>
      <w:r w:rsidRPr="00970E3B">
        <w:rPr>
          <w:rFonts w:ascii="华文仿宋" w:eastAsia="华文仿宋" w:hAnsi="华文仿宋" w:cs="仿宋" w:hint="eastAsia"/>
          <w:spacing w:val="-2"/>
          <w:sz w:val="28"/>
          <w:szCs w:val="28"/>
        </w:rPr>
        <w:t>积极推进医院信息化建设步伐，打破信息固有壁垒，逐步实现院内外各类信息互联互通、共建共享。以医院信息化建设大平台为基础促进医院科学化管理。</w:t>
      </w:r>
    </w:p>
    <w:p w:rsidR="00E84732" w:rsidRPr="00970E3B" w:rsidRDefault="00E84732" w:rsidP="00970E3B">
      <w:pPr>
        <w:spacing w:line="560" w:lineRule="exact"/>
        <w:ind w:firstLineChars="200" w:firstLine="553"/>
        <w:rPr>
          <w:rFonts w:ascii="华文仿宋" w:eastAsia="华文仿宋" w:hAnsi="华文仿宋" w:cs="仿宋"/>
          <w:spacing w:val="-2"/>
          <w:sz w:val="28"/>
          <w:szCs w:val="28"/>
        </w:rPr>
      </w:pPr>
      <w:r w:rsidRPr="00970E3B">
        <w:rPr>
          <w:rFonts w:ascii="华文仿宋" w:eastAsia="华文仿宋" w:hAnsi="华文仿宋" w:cs="仿宋" w:hint="eastAsia"/>
          <w:b/>
          <w:bCs/>
          <w:spacing w:val="-2"/>
          <w:sz w:val="28"/>
          <w:szCs w:val="28"/>
        </w:rPr>
        <w:t>提速医院空间拓展，破解医院发展瓶颈。</w:t>
      </w:r>
      <w:r w:rsidRPr="00970E3B">
        <w:rPr>
          <w:rFonts w:ascii="华文仿宋" w:eastAsia="华文仿宋" w:hAnsi="华文仿宋" w:cs="仿宋" w:hint="eastAsia"/>
          <w:spacing w:val="-2"/>
          <w:sz w:val="28"/>
          <w:szCs w:val="28"/>
        </w:rPr>
        <w:t>积极努力，争取国家、省、市政策支持，在做好东、西住院楼、大明宫院区建设同时，加快推进秦汉新城院区建设步伐和主院区有关地块拆迁征地及建设等工作，</w:t>
      </w:r>
      <w:r w:rsidRPr="00970E3B">
        <w:rPr>
          <w:rFonts w:ascii="华文仿宋" w:eastAsia="华文仿宋" w:hAnsi="华文仿宋" w:cs="仿宋" w:hint="eastAsia"/>
          <w:spacing w:val="-2"/>
          <w:sz w:val="28"/>
          <w:szCs w:val="28"/>
        </w:rPr>
        <w:lastRenderedPageBreak/>
        <w:t>加快康复楼后续问题的处理。主院区建设期间，全力做好医院服务群众健康力度增进，学科发展规模提升，全体教职员工幸福指数攀高的谋篇布局工作。</w:t>
      </w:r>
    </w:p>
    <w:p w:rsidR="00E84732" w:rsidRPr="00970E3B" w:rsidRDefault="00E84732" w:rsidP="00970E3B">
      <w:pPr>
        <w:spacing w:line="560" w:lineRule="exact"/>
        <w:ind w:firstLineChars="200" w:firstLine="553"/>
        <w:rPr>
          <w:rFonts w:ascii="华文仿宋" w:eastAsia="华文仿宋" w:hAnsi="华文仿宋" w:cs="仿宋"/>
          <w:spacing w:val="-2"/>
          <w:sz w:val="28"/>
          <w:szCs w:val="28"/>
        </w:rPr>
      </w:pPr>
      <w:r w:rsidRPr="00970E3B">
        <w:rPr>
          <w:rFonts w:ascii="华文仿宋" w:eastAsia="华文仿宋" w:hAnsi="华文仿宋" w:cs="仿宋" w:hint="eastAsia"/>
          <w:b/>
          <w:bCs/>
          <w:spacing w:val="-2"/>
          <w:sz w:val="28"/>
          <w:szCs w:val="28"/>
        </w:rPr>
        <w:t>加强各类人才队伍建设，做好人才的培养与引进工作。</w:t>
      </w:r>
      <w:r w:rsidRPr="00970E3B">
        <w:rPr>
          <w:rFonts w:ascii="华文仿宋" w:eastAsia="华文仿宋" w:hAnsi="华文仿宋" w:cs="仿宋" w:hint="eastAsia"/>
          <w:spacing w:val="-2"/>
          <w:sz w:val="28"/>
          <w:szCs w:val="28"/>
        </w:rPr>
        <w:t>以深化绩效分配改革、人事制度改革、财务管理改革、后勤服务体制等改革为抓手，激发医疗、教学、科研、管理和后勤保障各支队伍工作主动性和积极性。坚持人才培养与引进并重，推动医、教、研协同发展。人才培养基于人员现状，学科调研与医院顶层设计等有计划地进行；人才引进坚持补短板、加长板、强队伍、求发展、谋长远的原则。全力做好医院人才工作的相关制度保障，形成人才脱颖而出，奋进向上的良好氛围。同时要抓住国家军改的契机，不拘一格降人才。</w:t>
      </w:r>
    </w:p>
    <w:p w:rsidR="00E84732" w:rsidRPr="00970E3B" w:rsidRDefault="00E84732" w:rsidP="00970E3B">
      <w:pPr>
        <w:spacing w:line="560" w:lineRule="exact"/>
        <w:ind w:firstLineChars="200" w:firstLine="553"/>
        <w:rPr>
          <w:rFonts w:ascii="华文仿宋" w:eastAsia="华文仿宋" w:hAnsi="华文仿宋" w:cs="仿宋"/>
          <w:spacing w:val="-2"/>
          <w:sz w:val="28"/>
          <w:szCs w:val="28"/>
        </w:rPr>
      </w:pPr>
      <w:r w:rsidRPr="00970E3B">
        <w:rPr>
          <w:rFonts w:ascii="华文仿宋" w:eastAsia="华文仿宋" w:hAnsi="华文仿宋" w:cs="仿宋" w:hint="eastAsia"/>
          <w:b/>
          <w:bCs/>
          <w:spacing w:val="-2"/>
          <w:sz w:val="28"/>
          <w:szCs w:val="28"/>
        </w:rPr>
        <w:t>全面加强工作落实。</w:t>
      </w:r>
      <w:r w:rsidRPr="00970E3B">
        <w:rPr>
          <w:rFonts w:ascii="华文仿宋" w:eastAsia="华文仿宋" w:hAnsi="华文仿宋" w:cs="仿宋" w:hint="eastAsia"/>
          <w:spacing w:val="-2"/>
          <w:sz w:val="28"/>
          <w:szCs w:val="28"/>
        </w:rPr>
        <w:t>严格执行《中共教育部党组关于加强落实工作的意见》以及《中共西安交通大学委员会关于加强学校重大决策部署督办工作的落实意见》，把抓落实做为全年工作的重中之重，确保各项工作不折不扣贯彻落实。统一思想，不断健全落实责任分工、统筹协调、法治保障、督查督导、评估监测、奖惩等机制，全面增强落实本领，提升工作效能，形成院领导牵头抓落实，党院办综合协调，各部门各科室具体负责的工作格局。</w:t>
      </w:r>
    </w:p>
    <w:p w:rsidR="00E84732" w:rsidRPr="00970E3B" w:rsidRDefault="00E84732" w:rsidP="00E84732">
      <w:pPr>
        <w:spacing w:line="560" w:lineRule="exact"/>
        <w:ind w:firstLineChars="200" w:firstLine="552"/>
        <w:rPr>
          <w:rFonts w:ascii="华文仿宋" w:eastAsia="华文仿宋" w:hAnsi="华文仿宋" w:cs="仿宋"/>
          <w:spacing w:val="-2"/>
          <w:sz w:val="28"/>
          <w:szCs w:val="28"/>
        </w:rPr>
      </w:pPr>
      <w:r w:rsidRPr="00970E3B">
        <w:rPr>
          <w:rFonts w:ascii="华文仿宋" w:eastAsia="华文仿宋" w:hAnsi="华文仿宋" w:cs="仿宋" w:hint="eastAsia"/>
          <w:spacing w:val="-2"/>
          <w:sz w:val="28"/>
          <w:szCs w:val="28"/>
        </w:rPr>
        <w:t>处理好医院改革、发展与稳定的关系，着眼医院事业发展，瞄准国家大势，贴紧“双一流”建设和一流大学附属医院建设目标，集中精力，解决影响医院发展的瓶颈问题；抓住主要矛盾，攻坚克难，确保各项工作快速稳步推进，全面落实安全稳定和综合治理工作责任制；通过责任与目标、制度与监督把“把方向、管大局、保落实”从各个维度贯彻落实到位。推进“党建+”模式，坚持中心工作推进到哪里，</w:t>
      </w:r>
      <w:r w:rsidRPr="00970E3B">
        <w:rPr>
          <w:rFonts w:ascii="华文仿宋" w:eastAsia="华文仿宋" w:hAnsi="华文仿宋" w:cs="仿宋" w:hint="eastAsia"/>
          <w:spacing w:val="-2"/>
          <w:sz w:val="28"/>
          <w:szCs w:val="28"/>
        </w:rPr>
        <w:lastRenderedPageBreak/>
        <w:t>党建工作就跟进到哪里。</w:t>
      </w:r>
    </w:p>
    <w:p w:rsidR="00E84732" w:rsidRPr="00970E3B" w:rsidRDefault="00E84732" w:rsidP="00970E3B">
      <w:pPr>
        <w:spacing w:line="560" w:lineRule="exact"/>
        <w:ind w:firstLineChars="200" w:firstLine="553"/>
        <w:rPr>
          <w:rFonts w:ascii="华文仿宋" w:eastAsia="华文仿宋" w:hAnsi="华文仿宋" w:cs="仿宋"/>
          <w:spacing w:val="-2"/>
          <w:sz w:val="28"/>
          <w:szCs w:val="28"/>
        </w:rPr>
      </w:pPr>
      <w:r w:rsidRPr="00970E3B">
        <w:rPr>
          <w:rFonts w:ascii="华文仿宋" w:eastAsia="华文仿宋" w:hAnsi="华文仿宋" w:cs="仿宋" w:hint="eastAsia"/>
          <w:b/>
          <w:bCs/>
          <w:spacing w:val="-2"/>
          <w:sz w:val="28"/>
          <w:szCs w:val="28"/>
        </w:rPr>
        <w:t>三、拓展医院宣传，树强品牌形象，光扬大医大义</w:t>
      </w:r>
    </w:p>
    <w:p w:rsidR="00E84732" w:rsidRPr="00970E3B" w:rsidRDefault="00E84732" w:rsidP="00970E3B">
      <w:pPr>
        <w:spacing w:line="560" w:lineRule="exact"/>
        <w:ind w:firstLineChars="200" w:firstLine="553"/>
        <w:rPr>
          <w:rFonts w:ascii="华文仿宋" w:eastAsia="华文仿宋" w:hAnsi="华文仿宋" w:cs="仿宋"/>
          <w:spacing w:val="-2"/>
          <w:sz w:val="28"/>
          <w:szCs w:val="28"/>
        </w:rPr>
      </w:pPr>
      <w:r w:rsidRPr="00970E3B">
        <w:rPr>
          <w:rFonts w:ascii="华文仿宋" w:eastAsia="华文仿宋" w:hAnsi="华文仿宋" w:cs="仿宋" w:hint="eastAsia"/>
          <w:b/>
          <w:bCs/>
          <w:spacing w:val="-2"/>
          <w:sz w:val="28"/>
          <w:szCs w:val="28"/>
        </w:rPr>
        <w:t>服务健康中国。</w:t>
      </w:r>
      <w:r w:rsidRPr="00970E3B">
        <w:rPr>
          <w:rFonts w:ascii="华文仿宋" w:eastAsia="华文仿宋" w:hAnsi="华文仿宋" w:cs="仿宋" w:hint="eastAsia"/>
          <w:spacing w:val="-2"/>
          <w:sz w:val="28"/>
          <w:szCs w:val="28"/>
        </w:rPr>
        <w:t>开展医学科普宣传竞赛活动，吸引更多医务人员参与科普；开展多种形式的“疾病日”义诊咨询和健康讲堂；用好医疗区、候诊区宣传媒介，传播健康知识，提高群众健康素养。</w:t>
      </w:r>
    </w:p>
    <w:p w:rsidR="00E84732" w:rsidRPr="00970E3B" w:rsidRDefault="00E84732" w:rsidP="00970E3B">
      <w:pPr>
        <w:spacing w:line="560" w:lineRule="exact"/>
        <w:ind w:firstLineChars="200" w:firstLine="553"/>
        <w:rPr>
          <w:rFonts w:ascii="华文仿宋" w:eastAsia="华文仿宋" w:hAnsi="华文仿宋" w:cs="仿宋"/>
          <w:spacing w:val="-2"/>
          <w:sz w:val="28"/>
          <w:szCs w:val="28"/>
        </w:rPr>
      </w:pPr>
      <w:r w:rsidRPr="00970E3B">
        <w:rPr>
          <w:rFonts w:ascii="华文仿宋" w:eastAsia="华文仿宋" w:hAnsi="华文仿宋" w:cs="仿宋" w:hint="eastAsia"/>
          <w:b/>
          <w:bCs/>
          <w:spacing w:val="-2"/>
          <w:sz w:val="28"/>
          <w:szCs w:val="28"/>
        </w:rPr>
        <w:t>服务学科发展。</w:t>
      </w:r>
      <w:r w:rsidRPr="00970E3B">
        <w:rPr>
          <w:rFonts w:ascii="华文仿宋" w:eastAsia="华文仿宋" w:hAnsi="华文仿宋" w:cs="仿宋" w:hint="eastAsia"/>
          <w:spacing w:val="-2"/>
          <w:sz w:val="28"/>
          <w:szCs w:val="28"/>
        </w:rPr>
        <w:t>牢固树立“宣传也是第一生产力”的工作理念，开展学科宣传需求调研，加长板补短板，引导患者就医，助力各学科病源结构调整；加强与社会媒体的多层面合作，抓疾病宣传日，抓热点和重大事件，强力推介我院国家临床重点专科学科群和新优特色诊疗技术；主动谋划，提升国家级高平台宣传增量。</w:t>
      </w:r>
    </w:p>
    <w:p w:rsidR="00E84732" w:rsidRPr="00970E3B" w:rsidRDefault="00E84732" w:rsidP="00970E3B">
      <w:pPr>
        <w:spacing w:line="560" w:lineRule="exact"/>
        <w:ind w:firstLineChars="200" w:firstLine="553"/>
        <w:rPr>
          <w:rFonts w:ascii="华文仿宋" w:eastAsia="华文仿宋" w:hAnsi="华文仿宋" w:cs="仿宋"/>
          <w:spacing w:val="-2"/>
          <w:sz w:val="28"/>
          <w:szCs w:val="28"/>
        </w:rPr>
      </w:pPr>
      <w:r w:rsidRPr="00970E3B">
        <w:rPr>
          <w:rFonts w:ascii="华文仿宋" w:eastAsia="华文仿宋" w:hAnsi="华文仿宋" w:cs="仿宋" w:hint="eastAsia"/>
          <w:b/>
          <w:bCs/>
          <w:spacing w:val="-2"/>
          <w:sz w:val="28"/>
          <w:szCs w:val="28"/>
        </w:rPr>
        <w:t>办好自有宣传平台。</w:t>
      </w:r>
      <w:r w:rsidRPr="00970E3B">
        <w:rPr>
          <w:rFonts w:ascii="华文仿宋" w:eastAsia="华文仿宋" w:hAnsi="华文仿宋" w:cs="仿宋" w:hint="eastAsia"/>
          <w:spacing w:val="-2"/>
          <w:sz w:val="28"/>
          <w:szCs w:val="28"/>
        </w:rPr>
        <w:t>院报由半月刊改为旬刊，进一步增强可读性，优化院报的发行和推介工作。更新丰富完善院网站及栏目和内容；运用多方力量推进医院英文网站建设步伐；加强院网二级网页网站和专题网站的建设、维护、监管、考评工作。优化医院官方微信、微博、直播、映客等新媒体平台内涵建设；开展医院官方微信客户端宣传专题活动。整合医院内部微信资源，联手腾讯、丁香园等各类外媒合作互动，建成医院新媒体矩阵，持续提增医院新媒体社会关注度。</w:t>
      </w:r>
    </w:p>
    <w:p w:rsidR="00E84732" w:rsidRPr="00970E3B" w:rsidRDefault="00E84732" w:rsidP="00970E3B">
      <w:pPr>
        <w:spacing w:line="560" w:lineRule="exact"/>
        <w:ind w:firstLineChars="200" w:firstLine="553"/>
        <w:rPr>
          <w:rFonts w:ascii="华文仿宋" w:eastAsia="华文仿宋" w:hAnsi="华文仿宋" w:cs="仿宋"/>
          <w:spacing w:val="-2"/>
          <w:sz w:val="28"/>
          <w:szCs w:val="28"/>
        </w:rPr>
      </w:pPr>
      <w:r w:rsidRPr="00970E3B">
        <w:rPr>
          <w:rFonts w:ascii="华文仿宋" w:eastAsia="华文仿宋" w:hAnsi="华文仿宋" w:cs="仿宋" w:hint="eastAsia"/>
          <w:b/>
          <w:bCs/>
          <w:spacing w:val="-2"/>
          <w:sz w:val="28"/>
          <w:szCs w:val="28"/>
        </w:rPr>
        <w:t>加强医院软实力建设。</w:t>
      </w:r>
      <w:r w:rsidRPr="00970E3B">
        <w:rPr>
          <w:rFonts w:ascii="华文仿宋" w:eastAsia="华文仿宋" w:hAnsi="华文仿宋" w:cs="仿宋" w:hint="eastAsia"/>
          <w:spacing w:val="-2"/>
          <w:sz w:val="28"/>
          <w:szCs w:val="28"/>
        </w:rPr>
        <w:t>完成医院历史纪录片后期制作；继续做好医院年鉴编撰工作；拓展医院文化标识载体；在院内标识标牌制作中融入医院文化元素；落实道德讲堂教育、做好道德模范选树，进一步丰富“全国文明单位”建设内涵，做好年度全国文明单位复审工作。</w:t>
      </w:r>
    </w:p>
    <w:p w:rsidR="00E84732" w:rsidRPr="00970E3B" w:rsidRDefault="00E84732" w:rsidP="00970E3B">
      <w:pPr>
        <w:spacing w:line="560" w:lineRule="exact"/>
        <w:ind w:firstLineChars="200" w:firstLine="553"/>
        <w:rPr>
          <w:rFonts w:ascii="华文仿宋" w:eastAsia="华文仿宋" w:hAnsi="华文仿宋" w:cs="仿宋"/>
          <w:b/>
          <w:bCs/>
          <w:spacing w:val="-2"/>
          <w:sz w:val="28"/>
          <w:szCs w:val="28"/>
        </w:rPr>
      </w:pPr>
      <w:r w:rsidRPr="00970E3B">
        <w:rPr>
          <w:rFonts w:ascii="华文仿宋" w:eastAsia="华文仿宋" w:hAnsi="华文仿宋" w:cs="仿宋" w:hint="eastAsia"/>
          <w:b/>
          <w:bCs/>
          <w:spacing w:val="-2"/>
          <w:sz w:val="28"/>
          <w:szCs w:val="28"/>
        </w:rPr>
        <w:t>四、做好精准扶贫、对口支援、援藏援疆援外和社会服务工作</w:t>
      </w:r>
    </w:p>
    <w:p w:rsidR="00E84732" w:rsidRPr="00970E3B" w:rsidRDefault="00E84732" w:rsidP="00E84732">
      <w:pPr>
        <w:spacing w:line="560" w:lineRule="exact"/>
        <w:ind w:firstLineChars="200" w:firstLine="552"/>
        <w:rPr>
          <w:rFonts w:ascii="华文仿宋" w:eastAsia="华文仿宋" w:hAnsi="华文仿宋" w:cs="仿宋"/>
          <w:spacing w:val="-2"/>
          <w:kern w:val="0"/>
          <w:sz w:val="28"/>
          <w:szCs w:val="28"/>
        </w:rPr>
      </w:pPr>
      <w:r w:rsidRPr="00970E3B">
        <w:rPr>
          <w:rFonts w:ascii="华文仿宋" w:eastAsia="华文仿宋" w:hAnsi="华文仿宋" w:cs="仿宋" w:hint="eastAsia"/>
          <w:spacing w:val="-2"/>
          <w:kern w:val="0"/>
          <w:sz w:val="28"/>
          <w:szCs w:val="28"/>
        </w:rPr>
        <w:t>丰富分级诊疗对接健康扶贫之西安交大平利精准扶贫模式，落实扶智与扶志相结合，继续做好对平利县中医院和水坪村的精准扶贫工</w:t>
      </w:r>
      <w:r w:rsidRPr="00970E3B">
        <w:rPr>
          <w:rFonts w:ascii="华文仿宋" w:eastAsia="华文仿宋" w:hAnsi="华文仿宋" w:cs="仿宋" w:hint="eastAsia"/>
          <w:spacing w:val="-2"/>
          <w:kern w:val="0"/>
          <w:sz w:val="28"/>
          <w:szCs w:val="28"/>
        </w:rPr>
        <w:lastRenderedPageBreak/>
        <w:t>作。落实对口帮扶协作医院各项工作；选派第三批驻村干部；推动部门工会和党支部共同参与医院扶贫工作。保质保量做好对府谷、子长、定边、华阴和黄陵的定点支农工作。按照上级要求，开展国家医疗队巡回医疗；落实援藏援疆援外专家选派；完成应急救治和社会服务各项指令性任务。充分发挥党员干部的带头示范作用，彰显医院社会担当。</w:t>
      </w:r>
    </w:p>
    <w:p w:rsidR="00E84732" w:rsidRPr="00970E3B" w:rsidRDefault="00E84732" w:rsidP="00970E3B">
      <w:pPr>
        <w:spacing w:line="560" w:lineRule="exact"/>
        <w:ind w:firstLineChars="200" w:firstLine="553"/>
        <w:rPr>
          <w:rFonts w:ascii="华文仿宋" w:eastAsia="华文仿宋" w:hAnsi="华文仿宋" w:cs="仿宋"/>
          <w:b/>
          <w:bCs/>
          <w:spacing w:val="-2"/>
          <w:sz w:val="28"/>
          <w:szCs w:val="28"/>
        </w:rPr>
      </w:pPr>
      <w:r w:rsidRPr="00970E3B">
        <w:rPr>
          <w:rFonts w:ascii="华文仿宋" w:eastAsia="华文仿宋" w:hAnsi="华文仿宋" w:cs="仿宋" w:hint="eastAsia"/>
          <w:b/>
          <w:bCs/>
          <w:spacing w:val="-2"/>
          <w:sz w:val="28"/>
          <w:szCs w:val="28"/>
        </w:rPr>
        <w:t>五、做好工会、共青团、学生、离退休及统战工作</w:t>
      </w:r>
    </w:p>
    <w:p w:rsidR="00E84732" w:rsidRPr="00970E3B" w:rsidRDefault="00E84732" w:rsidP="00970E3B">
      <w:pPr>
        <w:spacing w:line="560" w:lineRule="exact"/>
        <w:ind w:firstLineChars="200" w:firstLine="553"/>
        <w:rPr>
          <w:rFonts w:ascii="华文仿宋" w:eastAsia="华文仿宋" w:hAnsi="华文仿宋" w:cs="仿宋"/>
          <w:spacing w:val="-2"/>
          <w:kern w:val="0"/>
          <w:sz w:val="28"/>
          <w:szCs w:val="28"/>
        </w:rPr>
      </w:pPr>
      <w:r w:rsidRPr="00970E3B">
        <w:rPr>
          <w:rFonts w:ascii="华文仿宋" w:eastAsia="华文仿宋" w:hAnsi="华文仿宋" w:cs="仿宋" w:hint="eastAsia"/>
          <w:b/>
          <w:bCs/>
          <w:spacing w:val="-2"/>
          <w:kern w:val="0"/>
          <w:sz w:val="28"/>
          <w:szCs w:val="28"/>
        </w:rPr>
        <w:t>工会工作。</w:t>
      </w:r>
      <w:r w:rsidRPr="00970E3B">
        <w:rPr>
          <w:rFonts w:ascii="华文仿宋" w:eastAsia="华文仿宋" w:hAnsi="华文仿宋" w:cs="仿宋" w:hint="eastAsia"/>
          <w:spacing w:val="-2"/>
          <w:kern w:val="0"/>
          <w:sz w:val="28"/>
          <w:szCs w:val="28"/>
        </w:rPr>
        <w:t>筹备召开第五届教代会暨第六届工代会，动员凝聚全院教职员工群策群力谋发展；完成部门工会换届工作。开展“爱岗比奉献，做西迁精神新传人”系列活动；联合开展护理基础知识和技能大赛，提升职工岗位技能。落实学校《教职工身心健康二十条》，为部门工会开展活动健全设施；开展教职工读书活动，丰富文化生活；落实计生工作政策和制度；支持教职工各类协会自主创新开展活动。加强工会自身建设，开展理论研究，提升服务能力。</w:t>
      </w:r>
    </w:p>
    <w:p w:rsidR="00E84732" w:rsidRPr="00970E3B" w:rsidRDefault="00E84732" w:rsidP="00970E3B">
      <w:pPr>
        <w:spacing w:line="560" w:lineRule="exact"/>
        <w:ind w:firstLineChars="200" w:firstLine="553"/>
        <w:rPr>
          <w:rFonts w:ascii="华文仿宋" w:eastAsia="华文仿宋" w:hAnsi="华文仿宋" w:cs="仿宋"/>
          <w:spacing w:val="-2"/>
          <w:kern w:val="0"/>
          <w:sz w:val="28"/>
          <w:szCs w:val="28"/>
        </w:rPr>
      </w:pPr>
      <w:r w:rsidRPr="00970E3B">
        <w:rPr>
          <w:rFonts w:ascii="华文仿宋" w:eastAsia="华文仿宋" w:hAnsi="华文仿宋" w:cs="仿宋" w:hint="eastAsia"/>
          <w:b/>
          <w:bCs/>
          <w:spacing w:val="-2"/>
          <w:kern w:val="0"/>
          <w:sz w:val="28"/>
          <w:szCs w:val="28"/>
        </w:rPr>
        <w:t>共青团工作。</w:t>
      </w:r>
      <w:r w:rsidRPr="00970E3B">
        <w:rPr>
          <w:rFonts w:ascii="华文仿宋" w:eastAsia="华文仿宋" w:hAnsi="华文仿宋" w:cs="仿宋" w:hint="eastAsia"/>
          <w:spacing w:val="-2"/>
          <w:kern w:val="0"/>
          <w:sz w:val="28"/>
          <w:szCs w:val="28"/>
        </w:rPr>
        <w:t>筹备召开第十五次团代会，凝聚青年投身医院发展；完成共青团基层组织换届工作。举办“青年讲堂”交流学习不少于4次，服务、引导、塑造青年。组织开展“奋斗的青春最美丽”微视SHOW大赛第五季专题活动，提升品牌内涵。扎实开展陕西省“青年文明号”、“青年岗位能手”创建工作，唱响敬业爱岗主旋律。开展志愿服务系列活动，培育“向日葵计划——急救知识进校园”项目品牌，启动志愿服务项目大赛，弘扬志愿精神。</w:t>
      </w:r>
    </w:p>
    <w:p w:rsidR="00E84732" w:rsidRPr="00970E3B" w:rsidRDefault="00E84732" w:rsidP="00970E3B">
      <w:pPr>
        <w:spacing w:line="560" w:lineRule="exact"/>
        <w:ind w:firstLineChars="200" w:firstLine="553"/>
        <w:rPr>
          <w:rFonts w:ascii="华文仿宋" w:eastAsia="华文仿宋" w:hAnsi="华文仿宋" w:cs="仿宋"/>
          <w:spacing w:val="-2"/>
          <w:kern w:val="0"/>
          <w:sz w:val="28"/>
          <w:szCs w:val="28"/>
        </w:rPr>
      </w:pPr>
      <w:r w:rsidRPr="00970E3B">
        <w:rPr>
          <w:rFonts w:ascii="华文仿宋" w:eastAsia="华文仿宋" w:hAnsi="华文仿宋" w:cs="仿宋" w:hint="eastAsia"/>
          <w:b/>
          <w:bCs/>
          <w:spacing w:val="-2"/>
          <w:kern w:val="0"/>
          <w:sz w:val="28"/>
          <w:szCs w:val="28"/>
        </w:rPr>
        <w:t>学生工作。</w:t>
      </w:r>
      <w:r w:rsidRPr="00970E3B">
        <w:rPr>
          <w:rFonts w:ascii="华文仿宋" w:eastAsia="华文仿宋" w:hAnsi="华文仿宋" w:cs="仿宋" w:hint="eastAsia"/>
          <w:spacing w:val="-2"/>
          <w:kern w:val="0"/>
          <w:sz w:val="28"/>
          <w:szCs w:val="28"/>
        </w:rPr>
        <w:t>以全国高校思政会议精神为统领，坚持立德树人，做好习近平新时代中国特色社会主义思想“三进”工作。加强学生党支部建设。创造学习培训条件，推进辅导员队伍建设。坚持每月1次院</w:t>
      </w:r>
      <w:r w:rsidRPr="00970E3B">
        <w:rPr>
          <w:rFonts w:ascii="华文仿宋" w:eastAsia="华文仿宋" w:hAnsi="华文仿宋" w:cs="仿宋" w:hint="eastAsia"/>
          <w:spacing w:val="-2"/>
          <w:kern w:val="0"/>
          <w:sz w:val="28"/>
          <w:szCs w:val="28"/>
        </w:rPr>
        <w:lastRenderedPageBreak/>
        <w:t>领导接待日活动，持续改善学生学习和生活保障条件。构建“四助”帮扶体系，做好困难学生资助。结合医学生专业特点，积极开展特色实践活动，提升综合素养，力争本科生就业率达90%以上，上研率提升2%。加强意识形态阵地管理，确保安全稳定，创建和谐文明校园。</w:t>
      </w:r>
    </w:p>
    <w:p w:rsidR="00E84732" w:rsidRPr="00970E3B" w:rsidRDefault="00E84732" w:rsidP="00970E3B">
      <w:pPr>
        <w:spacing w:line="560" w:lineRule="exact"/>
        <w:ind w:firstLineChars="200" w:firstLine="553"/>
        <w:rPr>
          <w:rFonts w:ascii="华文仿宋" w:eastAsia="华文仿宋" w:hAnsi="华文仿宋" w:cs="仿宋"/>
          <w:spacing w:val="-2"/>
          <w:kern w:val="0"/>
          <w:sz w:val="28"/>
          <w:szCs w:val="28"/>
        </w:rPr>
      </w:pPr>
      <w:r w:rsidRPr="00970E3B">
        <w:rPr>
          <w:rFonts w:ascii="华文仿宋" w:eastAsia="华文仿宋" w:hAnsi="华文仿宋" w:cs="仿宋" w:hint="eastAsia"/>
          <w:b/>
          <w:bCs/>
          <w:spacing w:val="-2"/>
          <w:kern w:val="0"/>
          <w:sz w:val="28"/>
          <w:szCs w:val="28"/>
        </w:rPr>
        <w:t>离退休工作。</w:t>
      </w:r>
      <w:r w:rsidRPr="00970E3B">
        <w:rPr>
          <w:rFonts w:ascii="华文仿宋" w:eastAsia="华文仿宋" w:hAnsi="华文仿宋" w:cs="仿宋" w:hint="eastAsia"/>
          <w:spacing w:val="-2"/>
          <w:kern w:val="0"/>
          <w:sz w:val="28"/>
          <w:szCs w:val="28"/>
        </w:rPr>
        <w:t>做好离退休党员和职工的思想政治工作，关心离退休职工生活。围绕医院敬老爱老工作长效机制建设，丰富“三个一”活动和“三级联动”工作内涵。搭建平台，力所能及地发挥离退休老师的余热，积极推进与省老龄委、《陕西老年报》战略合作，服务社会老年大众。举办离退休职工“我和医院的故事”主题朗诵会，配合做好院史拯救和有关史料保存工作。</w:t>
      </w:r>
    </w:p>
    <w:p w:rsidR="00E84732" w:rsidRPr="00970E3B" w:rsidRDefault="00E84732" w:rsidP="00970E3B">
      <w:pPr>
        <w:spacing w:line="560" w:lineRule="exact"/>
        <w:ind w:firstLineChars="200" w:firstLine="553"/>
        <w:rPr>
          <w:rFonts w:ascii="华文仿宋" w:eastAsia="华文仿宋" w:hAnsi="华文仿宋" w:cs="仿宋"/>
          <w:spacing w:val="-2"/>
          <w:kern w:val="0"/>
          <w:sz w:val="28"/>
          <w:szCs w:val="28"/>
        </w:rPr>
      </w:pPr>
      <w:r w:rsidRPr="00970E3B">
        <w:rPr>
          <w:rFonts w:ascii="华文仿宋" w:eastAsia="华文仿宋" w:hAnsi="华文仿宋" w:cs="仿宋" w:hint="eastAsia"/>
          <w:b/>
          <w:bCs/>
          <w:spacing w:val="-2"/>
          <w:kern w:val="0"/>
          <w:sz w:val="28"/>
          <w:szCs w:val="28"/>
        </w:rPr>
        <w:t>统战工作。</w:t>
      </w:r>
      <w:r w:rsidRPr="00970E3B">
        <w:rPr>
          <w:rFonts w:ascii="华文仿宋" w:eastAsia="华文仿宋" w:hAnsi="华文仿宋" w:cs="仿宋" w:hint="eastAsia"/>
          <w:spacing w:val="-2"/>
          <w:kern w:val="0"/>
          <w:sz w:val="28"/>
          <w:szCs w:val="28"/>
        </w:rPr>
        <w:t>完善民主党派和无党派人士建言献策机制，保障与统战对象联络交流顺畅并征询意见和建议；支持鼓励民主党派、无党派人士开展学习调研，组织开展民主党派学习教育和“我为医院发展献益策”主题活动。落实党员院领导与党外人士联系交友制度。做好党外后备干部遴选和培养工作；做好民主党派和无党派知名专家推介工作；做好各级人大代表和政协委员联络服务工作，为医院发展聚才聚力。</w:t>
      </w:r>
    </w:p>
    <w:p w:rsidR="0038050F" w:rsidRPr="00970E3B" w:rsidRDefault="00E84732" w:rsidP="00DB5392">
      <w:pPr>
        <w:spacing w:line="560" w:lineRule="exact"/>
        <w:ind w:firstLineChars="200" w:firstLine="560"/>
        <w:rPr>
          <w:rFonts w:ascii="华文仿宋" w:eastAsia="华文仿宋" w:hAnsi="华文仿宋"/>
          <w:sz w:val="28"/>
          <w:szCs w:val="28"/>
        </w:rPr>
        <w:sectPr w:rsidR="0038050F" w:rsidRPr="00970E3B">
          <w:headerReference w:type="default" r:id="rId8"/>
          <w:pgSz w:w="11906" w:h="16838"/>
          <w:pgMar w:top="1440" w:right="1800" w:bottom="1440" w:left="1800" w:header="851" w:footer="992" w:gutter="0"/>
          <w:cols w:space="720"/>
          <w:docGrid w:type="lines" w:linePitch="312"/>
        </w:sectPr>
      </w:pPr>
      <w:r w:rsidRPr="00970E3B">
        <w:rPr>
          <w:rFonts w:ascii="华文仿宋" w:eastAsia="华文仿宋" w:hAnsi="华文仿宋" w:cs="仿宋" w:hint="eastAsia"/>
          <w:kern w:val="0"/>
          <w:sz w:val="28"/>
          <w:szCs w:val="28"/>
        </w:rPr>
        <w:t>2018年医院面临的工作任务艰巨，发展责任重大，机遇挑战并存，困难希望同在。全院党员干部、师生员工必须坚持学习，解放思想，跳出“城墙思维”，跳出自我看自我，跳出学科看学科，跳出医院看医院，跳出行业看行业，永远站在医院发展的大局上，永远站在学校发展的高度上，牢固树立院荣我荣，院耻我耻的主人翁精神，做医院发展和医疗卫生事业发展的坚定者、奋进者和搏击者，无愧于初心和使命；全院上下必须克服小富即安、小强即盛的思想倾向，增强</w:t>
      </w:r>
    </w:p>
    <w:p w:rsidR="00DB5392" w:rsidRPr="00970E3B" w:rsidRDefault="00DB5392" w:rsidP="00DB5392">
      <w:pPr>
        <w:spacing w:line="560" w:lineRule="exact"/>
        <w:rPr>
          <w:rFonts w:ascii="华文仿宋" w:eastAsia="华文仿宋" w:hAnsi="华文仿宋" w:cs="仿宋"/>
          <w:kern w:val="0"/>
          <w:sz w:val="28"/>
          <w:szCs w:val="28"/>
        </w:rPr>
      </w:pPr>
      <w:r w:rsidRPr="00970E3B">
        <w:rPr>
          <w:rFonts w:ascii="华文仿宋" w:eastAsia="华文仿宋" w:hAnsi="华文仿宋" w:cs="仿宋" w:hint="eastAsia"/>
          <w:kern w:val="0"/>
          <w:sz w:val="28"/>
          <w:szCs w:val="28"/>
        </w:rPr>
        <w:lastRenderedPageBreak/>
        <w:t>忧患意识和责任意识，枕戈待旦，砥砺前行，倾教职员工之努力奋进，创造留下历史印记新贡献，为实现医院大发展而不懈奋斗！</w:t>
      </w:r>
    </w:p>
    <w:p w:rsidR="00DB5392" w:rsidRPr="00970E3B" w:rsidRDefault="00DB5392" w:rsidP="00DB5392">
      <w:pPr>
        <w:spacing w:line="560" w:lineRule="exact"/>
        <w:ind w:firstLineChars="200" w:firstLine="560"/>
        <w:rPr>
          <w:rFonts w:ascii="华文仿宋" w:eastAsia="华文仿宋" w:hAnsi="华文仿宋" w:cs="仿宋"/>
          <w:kern w:val="0"/>
          <w:sz w:val="28"/>
          <w:szCs w:val="28"/>
        </w:rPr>
      </w:pPr>
    </w:p>
    <w:p w:rsidR="00DB5392" w:rsidRPr="00970E3B" w:rsidRDefault="00DB5392" w:rsidP="00DB5392">
      <w:pPr>
        <w:spacing w:line="560" w:lineRule="exact"/>
        <w:ind w:firstLineChars="200" w:firstLine="560"/>
        <w:rPr>
          <w:rFonts w:ascii="华文仿宋" w:eastAsia="华文仿宋" w:hAnsi="华文仿宋" w:cs="仿宋"/>
          <w:kern w:val="0"/>
          <w:sz w:val="28"/>
          <w:szCs w:val="28"/>
        </w:rPr>
      </w:pPr>
    </w:p>
    <w:p w:rsidR="00DB5392" w:rsidRPr="00970E3B" w:rsidRDefault="00DB5392" w:rsidP="00DB5392">
      <w:pPr>
        <w:spacing w:line="560" w:lineRule="exact"/>
        <w:ind w:firstLineChars="200" w:firstLine="560"/>
        <w:rPr>
          <w:rFonts w:ascii="华文仿宋" w:eastAsia="华文仿宋" w:hAnsi="华文仿宋" w:cs="仿宋"/>
          <w:kern w:val="0"/>
          <w:sz w:val="28"/>
          <w:szCs w:val="28"/>
        </w:rPr>
      </w:pPr>
      <w:r w:rsidRPr="00970E3B">
        <w:rPr>
          <w:rFonts w:ascii="华文仿宋" w:eastAsia="华文仿宋" w:hAnsi="华文仿宋" w:cs="仿宋" w:hint="eastAsia"/>
          <w:kern w:val="0"/>
          <w:sz w:val="28"/>
          <w:szCs w:val="28"/>
        </w:rPr>
        <w:t xml:space="preserve">              中共西安交通大学第二附属医院委员会</w:t>
      </w:r>
    </w:p>
    <w:p w:rsidR="00CF79F0" w:rsidRDefault="00DB5392" w:rsidP="00DB5392">
      <w:pPr>
        <w:spacing w:line="560" w:lineRule="exact"/>
        <w:ind w:firstLineChars="200" w:firstLine="560"/>
        <w:rPr>
          <w:rFonts w:ascii="华文仿宋" w:eastAsia="华文仿宋" w:hAnsi="华文仿宋" w:cs="仿宋" w:hint="eastAsia"/>
          <w:kern w:val="0"/>
          <w:sz w:val="28"/>
          <w:szCs w:val="28"/>
        </w:rPr>
      </w:pPr>
      <w:r w:rsidRPr="00970E3B">
        <w:rPr>
          <w:rFonts w:ascii="华文仿宋" w:eastAsia="华文仿宋" w:hAnsi="华文仿宋" w:cs="仿宋" w:hint="eastAsia"/>
          <w:kern w:val="0"/>
          <w:sz w:val="28"/>
          <w:szCs w:val="28"/>
        </w:rPr>
        <w:t xml:space="preserve">                            2018年3月12日</w:t>
      </w: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DB5392">
      <w:pPr>
        <w:spacing w:line="560" w:lineRule="exact"/>
        <w:ind w:firstLineChars="200" w:firstLine="560"/>
        <w:rPr>
          <w:rFonts w:ascii="华文仿宋" w:eastAsia="华文仿宋" w:hAnsi="华文仿宋" w:cs="仿宋" w:hint="eastAsia"/>
          <w:kern w:val="0"/>
          <w:sz w:val="28"/>
          <w:szCs w:val="28"/>
        </w:rPr>
      </w:pPr>
    </w:p>
    <w:p w:rsidR="00A665D5" w:rsidRDefault="00A665D5" w:rsidP="00A665D5">
      <w:pPr>
        <w:widowControl/>
        <w:shd w:val="clear" w:color="auto" w:fill="FFFFFF"/>
        <w:spacing w:line="375" w:lineRule="atLeast"/>
        <w:jc w:val="left"/>
        <w:rPr>
          <w:rFonts w:ascii="华文仿宋" w:eastAsia="华文仿宋" w:hAnsi="华文仿宋" w:cs="仿宋" w:hint="eastAsia"/>
          <w:kern w:val="0"/>
          <w:sz w:val="28"/>
          <w:szCs w:val="28"/>
        </w:rPr>
      </w:pPr>
    </w:p>
    <w:p w:rsidR="00A665D5" w:rsidRDefault="00A665D5" w:rsidP="00A665D5">
      <w:pPr>
        <w:widowControl/>
        <w:shd w:val="clear" w:color="auto" w:fill="FFFFFF"/>
        <w:spacing w:line="375" w:lineRule="atLeast"/>
        <w:jc w:val="left"/>
        <w:rPr>
          <w:rFonts w:ascii="宋体" w:eastAsia="宋体" w:hAnsi="宋体" w:cs="宋体"/>
          <w:color w:val="000000"/>
          <w:kern w:val="0"/>
          <w:sz w:val="27"/>
          <w:szCs w:val="27"/>
        </w:rPr>
      </w:pPr>
      <w:r>
        <w:rPr>
          <w:rFonts w:ascii="宋体" w:eastAsia="宋体" w:hAnsi="宋体" w:cs="宋体" w:hint="eastAsia"/>
          <w:color w:val="000000"/>
          <w:kern w:val="0"/>
          <w:sz w:val="27"/>
          <w:szCs w:val="27"/>
        </w:rPr>
        <w:lastRenderedPageBreak/>
        <w:t>附件2</w:t>
      </w:r>
    </w:p>
    <w:p w:rsidR="00A665D5" w:rsidRDefault="00A665D5" w:rsidP="00A665D5">
      <w:pPr>
        <w:snapToGrid w:val="0"/>
        <w:jc w:val="center"/>
        <w:rPr>
          <w:b/>
          <w:bCs/>
          <w:sz w:val="32"/>
          <w:szCs w:val="32"/>
        </w:rPr>
      </w:pPr>
      <w:r>
        <w:rPr>
          <w:rFonts w:hint="eastAsia"/>
          <w:b/>
          <w:bCs/>
          <w:sz w:val="32"/>
          <w:szCs w:val="32"/>
        </w:rPr>
        <w:t>西安交通大学第二附属医院</w:t>
      </w:r>
    </w:p>
    <w:p w:rsidR="00A665D5" w:rsidRDefault="00A665D5" w:rsidP="00A665D5">
      <w:pPr>
        <w:snapToGrid w:val="0"/>
        <w:jc w:val="center"/>
        <w:rPr>
          <w:b/>
          <w:bCs/>
          <w:sz w:val="32"/>
          <w:szCs w:val="32"/>
        </w:rPr>
      </w:pPr>
      <w:r>
        <w:rPr>
          <w:rFonts w:hint="eastAsia"/>
          <w:b/>
          <w:bCs/>
          <w:sz w:val="32"/>
          <w:szCs w:val="32"/>
        </w:rPr>
        <w:t>2018</w:t>
      </w:r>
      <w:r>
        <w:rPr>
          <w:rFonts w:hint="eastAsia"/>
          <w:b/>
          <w:bCs/>
          <w:sz w:val="32"/>
          <w:szCs w:val="32"/>
        </w:rPr>
        <w:t>年行政工作要点</w:t>
      </w:r>
    </w:p>
    <w:p w:rsidR="00A665D5" w:rsidRDefault="00A665D5" w:rsidP="00A665D5">
      <w:pPr>
        <w:snapToGrid w:val="0"/>
        <w:jc w:val="center"/>
        <w:rPr>
          <w:b/>
          <w:bCs/>
          <w:sz w:val="32"/>
          <w:szCs w:val="32"/>
        </w:rPr>
      </w:pPr>
    </w:p>
    <w:p w:rsidR="00A665D5" w:rsidRDefault="00A665D5" w:rsidP="00A665D5">
      <w:pPr>
        <w:snapToGrid w:val="0"/>
        <w:jc w:val="center"/>
        <w:rPr>
          <w:b/>
          <w:bCs/>
          <w:sz w:val="32"/>
          <w:szCs w:val="32"/>
        </w:rPr>
      </w:pPr>
      <w:r>
        <w:rPr>
          <w:rFonts w:hint="eastAsia"/>
          <w:b/>
          <w:bCs/>
          <w:sz w:val="32"/>
          <w:szCs w:val="32"/>
        </w:rPr>
        <w:t>（经</w:t>
      </w:r>
      <w:r>
        <w:rPr>
          <w:rFonts w:hint="eastAsia"/>
          <w:b/>
          <w:bCs/>
          <w:sz w:val="32"/>
          <w:szCs w:val="32"/>
        </w:rPr>
        <w:t>2018</w:t>
      </w:r>
      <w:r>
        <w:rPr>
          <w:rFonts w:hint="eastAsia"/>
          <w:b/>
          <w:bCs/>
          <w:sz w:val="32"/>
          <w:szCs w:val="32"/>
        </w:rPr>
        <w:t>年</w:t>
      </w:r>
      <w:r>
        <w:rPr>
          <w:rFonts w:hint="eastAsia"/>
          <w:b/>
          <w:bCs/>
          <w:sz w:val="32"/>
          <w:szCs w:val="32"/>
        </w:rPr>
        <w:t>3</w:t>
      </w:r>
      <w:r>
        <w:rPr>
          <w:rFonts w:hint="eastAsia"/>
          <w:b/>
          <w:bCs/>
          <w:sz w:val="32"/>
          <w:szCs w:val="32"/>
        </w:rPr>
        <w:t>月</w:t>
      </w:r>
      <w:r>
        <w:rPr>
          <w:rFonts w:hint="eastAsia"/>
          <w:b/>
          <w:bCs/>
          <w:sz w:val="32"/>
          <w:szCs w:val="32"/>
        </w:rPr>
        <w:t>8</w:t>
      </w:r>
      <w:r>
        <w:rPr>
          <w:rFonts w:hint="eastAsia"/>
          <w:b/>
          <w:bCs/>
          <w:sz w:val="32"/>
          <w:szCs w:val="32"/>
        </w:rPr>
        <w:t>日院党政联席会讨论通过）</w:t>
      </w:r>
    </w:p>
    <w:p w:rsidR="00A665D5" w:rsidRDefault="00A665D5" w:rsidP="00A665D5">
      <w:pPr>
        <w:snapToGrid w:val="0"/>
        <w:jc w:val="center"/>
        <w:rPr>
          <w:b/>
          <w:bCs/>
          <w:sz w:val="32"/>
          <w:szCs w:val="32"/>
        </w:rPr>
      </w:pPr>
    </w:p>
    <w:p w:rsidR="00A665D5" w:rsidRPr="0015792C" w:rsidRDefault="00A665D5" w:rsidP="00A665D5">
      <w:pPr>
        <w:spacing w:line="540" w:lineRule="exact"/>
        <w:ind w:firstLineChars="200" w:firstLine="562"/>
        <w:rPr>
          <w:rFonts w:ascii="仿宋" w:eastAsia="仿宋" w:hAnsi="仿宋"/>
          <w:color w:val="000000"/>
          <w:sz w:val="28"/>
        </w:rPr>
      </w:pPr>
      <w:r w:rsidRPr="0015792C">
        <w:rPr>
          <w:rFonts w:ascii="仿宋" w:eastAsia="仿宋" w:hAnsi="仿宋" w:hint="eastAsia"/>
          <w:b/>
          <w:color w:val="000000"/>
          <w:sz w:val="28"/>
        </w:rPr>
        <w:t>总体要求：</w:t>
      </w:r>
      <w:r w:rsidRPr="0015792C">
        <w:rPr>
          <w:rFonts w:ascii="仿宋" w:eastAsia="仿宋" w:hAnsi="仿宋" w:hint="eastAsia"/>
          <w:color w:val="000000"/>
          <w:sz w:val="28"/>
        </w:rPr>
        <w:t>以习近平新时代中国特色社会主义思想为指导，认真贯彻落实党的十九大精神和习近平总书记关于“西迁精神”的重要指示精神，围绕“健康中国2030”规划纲要和全方位、全周期保障人民群众健康的历史任务，认真落实全国医药卫生体制改革及学校“双一流”建设规划，继续发扬“胸怀大局、无私奉献、弘扬传统、艰苦创业”的西迁精神，“兴医强国、艰苦奋斗、精勤育人、救死扶伤”的抗战迁陕精神，继续坚持“解放思想、凝心聚力、攻坚克难，规范管理、强化内涵、狠抓落实”，坚持以病人为中心，紧扣“一流”目标、贯彻“一流”标准，持续深化改革，着力解决物理空间不足、高层次人才队伍匮乏、医疗品牌不突出等限制医院发展的突出问题，开创新时代医院事业发展新局面。</w:t>
      </w:r>
    </w:p>
    <w:p w:rsidR="00A665D5" w:rsidRPr="0047481F" w:rsidRDefault="00A665D5" w:rsidP="00A665D5">
      <w:pPr>
        <w:pStyle w:val="aa"/>
        <w:numPr>
          <w:ilvl w:val="0"/>
          <w:numId w:val="1"/>
        </w:numPr>
        <w:spacing w:beforeLines="50" w:afterLines="50" w:line="540" w:lineRule="exact"/>
        <w:ind w:firstLineChars="0" w:firstLine="147"/>
        <w:rPr>
          <w:rFonts w:ascii="黑体" w:eastAsia="黑体" w:hAnsi="黑体" w:cs="仿宋"/>
          <w:b/>
          <w:bCs/>
          <w:color w:val="000000"/>
          <w:sz w:val="28"/>
          <w:szCs w:val="32"/>
        </w:rPr>
      </w:pPr>
      <w:r w:rsidRPr="0047481F">
        <w:rPr>
          <w:rFonts w:ascii="黑体" w:eastAsia="黑体" w:hAnsi="黑体" w:cs="仿宋" w:hint="eastAsia"/>
          <w:b/>
          <w:bCs/>
          <w:color w:val="000000"/>
          <w:sz w:val="28"/>
          <w:szCs w:val="32"/>
        </w:rPr>
        <w:t>加强人才队伍与学科建设</w:t>
      </w:r>
    </w:p>
    <w:p w:rsidR="00A665D5" w:rsidRPr="0015792C" w:rsidRDefault="00A665D5" w:rsidP="00A665D5">
      <w:pPr>
        <w:spacing w:line="540" w:lineRule="exact"/>
        <w:ind w:firstLineChars="200" w:firstLine="562"/>
        <w:rPr>
          <w:rFonts w:ascii="仿宋" w:eastAsia="仿宋" w:hAnsi="仿宋"/>
          <w:color w:val="000000"/>
          <w:sz w:val="28"/>
        </w:rPr>
      </w:pPr>
      <w:r w:rsidRPr="0015792C">
        <w:rPr>
          <w:rFonts w:ascii="仿宋" w:eastAsia="仿宋" w:hAnsi="仿宋" w:hint="eastAsia"/>
          <w:b/>
          <w:color w:val="000000"/>
          <w:sz w:val="28"/>
        </w:rPr>
        <w:t>1.加大人才引进与培养力度。</w:t>
      </w:r>
      <w:r w:rsidRPr="0015792C">
        <w:rPr>
          <w:rFonts w:ascii="仿宋" w:eastAsia="仿宋" w:hAnsi="仿宋" w:hint="eastAsia"/>
          <w:color w:val="000000"/>
          <w:sz w:val="28"/>
        </w:rPr>
        <w:t>强化医院、科室人才引进工作职责</w:t>
      </w:r>
      <w:r w:rsidRPr="0015792C">
        <w:rPr>
          <w:rFonts w:ascii="仿宋" w:eastAsia="仿宋" w:hAnsi="仿宋"/>
          <w:color w:val="000000"/>
          <w:sz w:val="28"/>
        </w:rPr>
        <w:t>，</w:t>
      </w:r>
      <w:r w:rsidRPr="0015792C">
        <w:rPr>
          <w:rFonts w:ascii="仿宋" w:eastAsia="仿宋" w:hAnsi="仿宋" w:hint="eastAsia"/>
          <w:color w:val="000000"/>
          <w:sz w:val="28"/>
        </w:rPr>
        <w:t>重视从应届毕业生中招聘青年后备人才、从有工作经验者中挖掘实用人才，扬长避短、量才用人</w:t>
      </w:r>
      <w:r w:rsidRPr="0015792C">
        <w:rPr>
          <w:rFonts w:ascii="仿宋" w:eastAsia="仿宋" w:hAnsi="仿宋"/>
          <w:color w:val="000000"/>
          <w:sz w:val="28"/>
        </w:rPr>
        <w:t>，</w:t>
      </w:r>
      <w:r w:rsidRPr="0015792C">
        <w:rPr>
          <w:rFonts w:ascii="仿宋" w:eastAsia="仿宋" w:hAnsi="仿宋" w:hint="eastAsia"/>
          <w:color w:val="000000"/>
          <w:sz w:val="28"/>
        </w:rPr>
        <w:t>人尽其才</w:t>
      </w:r>
      <w:r w:rsidRPr="0015792C">
        <w:rPr>
          <w:rFonts w:ascii="仿宋" w:eastAsia="仿宋" w:hAnsi="仿宋"/>
          <w:color w:val="000000"/>
          <w:sz w:val="28"/>
        </w:rPr>
        <w:t>。</w:t>
      </w:r>
      <w:r w:rsidRPr="0015792C">
        <w:rPr>
          <w:rFonts w:ascii="仿宋" w:eastAsia="仿宋" w:hAnsi="仿宋" w:hint="eastAsia"/>
          <w:color w:val="000000"/>
          <w:sz w:val="28"/>
        </w:rPr>
        <w:t>补充学术骨干、师资博士后、实验技术人员、科研秘书到临床学科、科研基地专职科研岗位，为临床学科及科技人员科研任务的完成提供人力保障；补充具有“985”高校相应专业硕士、博士学位者到党政管理岗位，</w:t>
      </w:r>
      <w:r w:rsidRPr="0015792C">
        <w:rPr>
          <w:rFonts w:ascii="仿宋" w:eastAsia="仿宋" w:hAnsi="仿宋"/>
          <w:color w:val="000000"/>
          <w:sz w:val="28"/>
        </w:rPr>
        <w:t>改善管理队伍</w:t>
      </w:r>
      <w:r w:rsidRPr="0015792C">
        <w:rPr>
          <w:rFonts w:ascii="仿宋" w:eastAsia="仿宋" w:hAnsi="仿宋" w:hint="eastAsia"/>
          <w:color w:val="000000"/>
          <w:sz w:val="28"/>
        </w:rPr>
        <w:t>结构、</w:t>
      </w:r>
      <w:r w:rsidRPr="0015792C">
        <w:rPr>
          <w:rFonts w:ascii="仿宋" w:eastAsia="仿宋" w:hAnsi="仿宋"/>
          <w:color w:val="000000"/>
          <w:sz w:val="28"/>
        </w:rPr>
        <w:t>提</w:t>
      </w:r>
      <w:r w:rsidRPr="0015792C">
        <w:rPr>
          <w:rFonts w:ascii="仿宋" w:eastAsia="仿宋" w:hAnsi="仿宋" w:hint="eastAsia"/>
          <w:color w:val="000000"/>
          <w:sz w:val="28"/>
        </w:rPr>
        <w:t>升</w:t>
      </w:r>
      <w:r w:rsidRPr="0015792C">
        <w:rPr>
          <w:rFonts w:ascii="仿宋" w:eastAsia="仿宋" w:hAnsi="仿宋"/>
          <w:color w:val="000000"/>
          <w:sz w:val="28"/>
        </w:rPr>
        <w:t>队伍素质。</w:t>
      </w:r>
      <w:r w:rsidRPr="0015792C">
        <w:rPr>
          <w:rFonts w:ascii="仿宋" w:eastAsia="仿宋" w:hAnsi="仿宋" w:hint="eastAsia"/>
          <w:color w:val="000000"/>
          <w:sz w:val="28"/>
        </w:rPr>
        <w:t>全力组织好各类高层次人才的申报工作，制定促进各类优秀人才在院工作的措施</w:t>
      </w:r>
      <w:r w:rsidRPr="0015792C">
        <w:rPr>
          <w:rFonts w:ascii="仿宋" w:eastAsia="仿宋" w:hAnsi="仿宋"/>
          <w:color w:val="000000"/>
          <w:sz w:val="28"/>
        </w:rPr>
        <w:t>和有利于</w:t>
      </w:r>
      <w:r w:rsidRPr="0015792C">
        <w:rPr>
          <w:rFonts w:ascii="仿宋" w:eastAsia="仿宋" w:hAnsi="仿宋" w:hint="eastAsia"/>
          <w:color w:val="000000"/>
          <w:sz w:val="28"/>
        </w:rPr>
        <w:t>各类人才及</w:t>
      </w:r>
      <w:r w:rsidRPr="0015792C">
        <w:rPr>
          <w:rFonts w:ascii="仿宋" w:eastAsia="仿宋" w:hAnsi="仿宋"/>
          <w:color w:val="000000"/>
          <w:sz w:val="28"/>
        </w:rPr>
        <w:t>专职科研人员</w:t>
      </w:r>
      <w:r w:rsidRPr="0015792C">
        <w:rPr>
          <w:rFonts w:ascii="仿宋" w:eastAsia="仿宋" w:hAnsi="仿宋" w:hint="eastAsia"/>
          <w:color w:val="000000"/>
          <w:sz w:val="28"/>
        </w:rPr>
        <w:t>成长</w:t>
      </w:r>
      <w:r w:rsidRPr="0015792C">
        <w:rPr>
          <w:rFonts w:ascii="仿宋" w:eastAsia="仿宋" w:hAnsi="仿宋" w:hint="eastAsia"/>
          <w:color w:val="000000"/>
          <w:sz w:val="28"/>
        </w:rPr>
        <w:lastRenderedPageBreak/>
        <w:t>发展</w:t>
      </w:r>
      <w:r w:rsidRPr="0015792C">
        <w:rPr>
          <w:rFonts w:ascii="仿宋" w:eastAsia="仿宋" w:hAnsi="仿宋"/>
          <w:color w:val="000000"/>
          <w:sz w:val="28"/>
        </w:rPr>
        <w:t>的</w:t>
      </w:r>
      <w:r w:rsidRPr="0015792C">
        <w:rPr>
          <w:rFonts w:ascii="仿宋" w:eastAsia="仿宋" w:hAnsi="仿宋" w:hint="eastAsia"/>
          <w:color w:val="000000"/>
          <w:sz w:val="28"/>
        </w:rPr>
        <w:t>政策，</w:t>
      </w:r>
      <w:r w:rsidRPr="0015792C">
        <w:rPr>
          <w:rFonts w:ascii="仿宋" w:eastAsia="仿宋" w:hAnsi="仿宋"/>
          <w:color w:val="000000"/>
          <w:sz w:val="28"/>
        </w:rPr>
        <w:t>推进医学学科国家级人才后备人选等系列计划</w:t>
      </w:r>
      <w:r w:rsidRPr="0015792C">
        <w:rPr>
          <w:rFonts w:ascii="仿宋" w:eastAsia="仿宋" w:hAnsi="仿宋" w:hint="eastAsia"/>
          <w:color w:val="000000"/>
          <w:sz w:val="28"/>
        </w:rPr>
        <w:t>的</w:t>
      </w:r>
      <w:r w:rsidRPr="0015792C">
        <w:rPr>
          <w:rFonts w:ascii="仿宋" w:eastAsia="仿宋" w:hAnsi="仿宋"/>
          <w:color w:val="000000"/>
          <w:sz w:val="28"/>
        </w:rPr>
        <w:t>实施</w:t>
      </w:r>
      <w:r w:rsidRPr="0015792C">
        <w:rPr>
          <w:rFonts w:ascii="仿宋" w:eastAsia="仿宋" w:hAnsi="仿宋" w:hint="eastAsia"/>
          <w:color w:val="000000"/>
          <w:sz w:val="28"/>
        </w:rPr>
        <w:t>。新增领军学者1-2人，青拔人才3-4人，知名专家3-5人，专职科研队伍人数达到60人以上；力争长江、杰青（含青年长江、优青）实现零突破，省部级人才增加4-6人，校级以上科研团队新增2-3个。促进我院学术骨干、学科带头人、学科学术地位进一步提升，开创学科队伍建设新局面。</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hint="eastAsia"/>
          <w:b/>
          <w:color w:val="000000"/>
          <w:sz w:val="28"/>
        </w:rPr>
        <w:t>2.不拘形式双聘各类人才“为我所用”。</w:t>
      </w:r>
      <w:r w:rsidRPr="0015792C">
        <w:rPr>
          <w:rFonts w:ascii="仿宋" w:eastAsia="仿宋" w:hAnsi="仿宋" w:hint="eastAsia"/>
          <w:color w:val="000000"/>
          <w:sz w:val="28"/>
        </w:rPr>
        <w:t>探索人才引进的新途径、新办法，做好国际化、多学科、跨领域人才的选用、培养工作；构建人员双聘机制，不拘形式（双聘院士、特聘教授、客座教授、顾问等）吸引海内外及校内基础医学、预防医学、理工专业、人文管理专业的知名专家学者及兄弟医院“名医名师”与我院合作，开展交叉研究、临床新技术，实施岗位目标和动态考核相结合的分类管理，加强考核结果在岗位聘用及绩效分配中的应用。实现双聘各类知名专家20人以上“为我所用”。</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hint="eastAsia"/>
          <w:b/>
          <w:color w:val="000000"/>
          <w:sz w:val="28"/>
        </w:rPr>
        <w:t>3.加强管理队伍建设。</w:t>
      </w:r>
      <w:r w:rsidRPr="0015792C">
        <w:rPr>
          <w:rFonts w:ascii="仿宋" w:eastAsia="仿宋" w:hAnsi="仿宋" w:hint="eastAsia"/>
          <w:color w:val="000000"/>
          <w:sz w:val="28"/>
        </w:rPr>
        <w:t>补充高学历医学管理相关专业人才到党政管理岗位，</w:t>
      </w:r>
      <w:r w:rsidRPr="0015792C">
        <w:rPr>
          <w:rFonts w:ascii="仿宋" w:eastAsia="仿宋" w:hAnsi="仿宋"/>
          <w:color w:val="000000"/>
          <w:sz w:val="28"/>
        </w:rPr>
        <w:t>改善队伍</w:t>
      </w:r>
      <w:r w:rsidRPr="0015792C">
        <w:rPr>
          <w:rFonts w:ascii="仿宋" w:eastAsia="仿宋" w:hAnsi="仿宋" w:hint="eastAsia"/>
          <w:color w:val="000000"/>
          <w:sz w:val="28"/>
        </w:rPr>
        <w:t>结构、</w:t>
      </w:r>
      <w:r w:rsidRPr="0015792C">
        <w:rPr>
          <w:rFonts w:ascii="仿宋" w:eastAsia="仿宋" w:hAnsi="仿宋"/>
          <w:color w:val="000000"/>
          <w:sz w:val="28"/>
        </w:rPr>
        <w:t>提</w:t>
      </w:r>
      <w:r w:rsidRPr="0015792C">
        <w:rPr>
          <w:rFonts w:ascii="仿宋" w:eastAsia="仿宋" w:hAnsi="仿宋" w:hint="eastAsia"/>
          <w:color w:val="000000"/>
          <w:sz w:val="28"/>
        </w:rPr>
        <w:t>升</w:t>
      </w:r>
      <w:r w:rsidRPr="0015792C">
        <w:rPr>
          <w:rFonts w:ascii="仿宋" w:eastAsia="仿宋" w:hAnsi="仿宋"/>
          <w:color w:val="000000"/>
          <w:sz w:val="28"/>
        </w:rPr>
        <w:t>队伍素质。</w:t>
      </w:r>
      <w:r w:rsidRPr="0015792C">
        <w:rPr>
          <w:rFonts w:ascii="仿宋" w:eastAsia="仿宋" w:hAnsi="仿宋" w:hint="eastAsia"/>
          <w:color w:val="000000"/>
          <w:sz w:val="28"/>
        </w:rPr>
        <w:t>建立</w:t>
      </w:r>
      <w:r w:rsidRPr="0015792C">
        <w:rPr>
          <w:rFonts w:ascii="仿宋" w:eastAsia="仿宋" w:hAnsi="仿宋"/>
          <w:color w:val="000000"/>
          <w:sz w:val="28"/>
        </w:rPr>
        <w:t>管理队伍管理业务知识培训</w:t>
      </w:r>
      <w:r w:rsidRPr="0015792C">
        <w:rPr>
          <w:rFonts w:ascii="仿宋" w:eastAsia="仿宋" w:hAnsi="仿宋" w:hint="eastAsia"/>
          <w:color w:val="000000"/>
          <w:sz w:val="28"/>
        </w:rPr>
        <w:t>机制，通过“请进来</w:t>
      </w:r>
      <w:r w:rsidRPr="0015792C">
        <w:rPr>
          <w:rFonts w:ascii="仿宋" w:eastAsia="仿宋" w:hAnsi="仿宋"/>
          <w:color w:val="000000"/>
          <w:sz w:val="28"/>
        </w:rPr>
        <w:t>、走出去</w:t>
      </w:r>
      <w:r w:rsidRPr="0015792C">
        <w:rPr>
          <w:rFonts w:ascii="仿宋" w:eastAsia="仿宋" w:hAnsi="仿宋" w:hint="eastAsia"/>
          <w:color w:val="000000"/>
          <w:sz w:val="28"/>
        </w:rPr>
        <w:t>”邀请</w:t>
      </w:r>
      <w:r w:rsidRPr="0015792C">
        <w:rPr>
          <w:rFonts w:ascii="仿宋" w:eastAsia="仿宋" w:hAnsi="仿宋"/>
          <w:color w:val="000000"/>
          <w:sz w:val="28"/>
        </w:rPr>
        <w:t>院外高级管理专家来院</w:t>
      </w:r>
      <w:r w:rsidRPr="0015792C">
        <w:rPr>
          <w:rFonts w:ascii="仿宋" w:eastAsia="仿宋" w:hAnsi="仿宋" w:hint="eastAsia"/>
          <w:color w:val="000000"/>
          <w:sz w:val="28"/>
        </w:rPr>
        <w:t>讲座</w:t>
      </w:r>
      <w:r w:rsidRPr="0015792C">
        <w:rPr>
          <w:rFonts w:ascii="仿宋" w:eastAsia="仿宋" w:hAnsi="仿宋"/>
          <w:color w:val="000000"/>
          <w:sz w:val="28"/>
        </w:rPr>
        <w:t>，</w:t>
      </w:r>
      <w:r w:rsidRPr="0015792C">
        <w:rPr>
          <w:rFonts w:ascii="仿宋" w:eastAsia="仿宋" w:hAnsi="仿宋" w:hint="eastAsia"/>
          <w:color w:val="000000"/>
          <w:sz w:val="28"/>
        </w:rPr>
        <w:t>医院</w:t>
      </w:r>
      <w:r w:rsidRPr="0015792C">
        <w:rPr>
          <w:rFonts w:ascii="仿宋" w:eastAsia="仿宋" w:hAnsi="仿宋"/>
          <w:color w:val="000000"/>
          <w:sz w:val="28"/>
        </w:rPr>
        <w:t>内部开展</w:t>
      </w:r>
      <w:r w:rsidRPr="0015792C">
        <w:rPr>
          <w:rFonts w:ascii="仿宋" w:eastAsia="仿宋" w:hAnsi="仿宋" w:hint="eastAsia"/>
          <w:color w:val="000000"/>
          <w:sz w:val="28"/>
        </w:rPr>
        <w:t>系列</w:t>
      </w:r>
      <w:r w:rsidRPr="0015792C">
        <w:rPr>
          <w:rFonts w:ascii="仿宋" w:eastAsia="仿宋" w:hAnsi="仿宋"/>
          <w:color w:val="000000"/>
          <w:sz w:val="28"/>
        </w:rPr>
        <w:t>培训</w:t>
      </w:r>
      <w:r w:rsidRPr="0015792C">
        <w:rPr>
          <w:rFonts w:ascii="仿宋" w:eastAsia="仿宋" w:hAnsi="仿宋" w:hint="eastAsia"/>
          <w:color w:val="000000"/>
          <w:sz w:val="28"/>
        </w:rPr>
        <w:t>、</w:t>
      </w:r>
      <w:r w:rsidRPr="0015792C">
        <w:rPr>
          <w:rFonts w:ascii="仿宋" w:eastAsia="仿宋" w:hAnsi="仿宋"/>
          <w:color w:val="000000"/>
          <w:sz w:val="28"/>
        </w:rPr>
        <w:t>专题</w:t>
      </w:r>
      <w:r w:rsidRPr="0015792C">
        <w:rPr>
          <w:rFonts w:ascii="仿宋" w:eastAsia="仿宋" w:hAnsi="仿宋" w:hint="eastAsia"/>
          <w:color w:val="000000"/>
          <w:sz w:val="28"/>
        </w:rPr>
        <w:t>研讨。同时协同党委完成党政后勤管理科室中层换届工作，要把真正信念坚定、为民服务、勤政务实、敢于担当、清正廉洁的干部选拔到领导岗位。</w:t>
      </w:r>
      <w:r w:rsidRPr="0015792C">
        <w:rPr>
          <w:rFonts w:ascii="仿宋" w:eastAsia="仿宋" w:hAnsi="仿宋"/>
          <w:color w:val="000000"/>
          <w:sz w:val="28"/>
        </w:rPr>
        <w:t>选派优秀管理人员到</w:t>
      </w:r>
      <w:r w:rsidRPr="0015792C">
        <w:rPr>
          <w:rFonts w:ascii="仿宋" w:eastAsia="仿宋" w:hAnsi="仿宋" w:hint="eastAsia"/>
          <w:color w:val="000000"/>
          <w:sz w:val="28"/>
        </w:rPr>
        <w:t>对口</w:t>
      </w:r>
      <w:r w:rsidRPr="0015792C">
        <w:rPr>
          <w:rFonts w:ascii="仿宋" w:eastAsia="仿宋" w:hAnsi="仿宋"/>
          <w:color w:val="000000"/>
          <w:sz w:val="28"/>
        </w:rPr>
        <w:t>政府部门</w:t>
      </w:r>
      <w:r w:rsidRPr="0015792C">
        <w:rPr>
          <w:rFonts w:ascii="仿宋" w:eastAsia="仿宋" w:hAnsi="仿宋" w:hint="eastAsia"/>
          <w:color w:val="000000"/>
          <w:sz w:val="28"/>
        </w:rPr>
        <w:t>借调</w:t>
      </w:r>
      <w:r w:rsidRPr="0015792C">
        <w:rPr>
          <w:rFonts w:ascii="仿宋" w:eastAsia="仿宋" w:hAnsi="仿宋"/>
          <w:color w:val="000000"/>
          <w:sz w:val="28"/>
        </w:rPr>
        <w:t>、</w:t>
      </w:r>
      <w:r w:rsidRPr="0015792C">
        <w:rPr>
          <w:rFonts w:ascii="仿宋" w:eastAsia="仿宋" w:hAnsi="仿宋" w:hint="eastAsia"/>
          <w:color w:val="000000"/>
          <w:sz w:val="28"/>
        </w:rPr>
        <w:t>兄弟</w:t>
      </w:r>
      <w:r w:rsidRPr="0015792C">
        <w:rPr>
          <w:rFonts w:ascii="仿宋" w:eastAsia="仿宋" w:hAnsi="仿宋"/>
          <w:color w:val="000000"/>
          <w:sz w:val="28"/>
        </w:rPr>
        <w:t>单位进修、国外考察学习等，不断提升管理队伍在新时代、大健康、全生命周期形势下主动投入新医改</w:t>
      </w:r>
      <w:r w:rsidRPr="0015792C">
        <w:rPr>
          <w:rFonts w:ascii="仿宋" w:eastAsia="仿宋" w:hAnsi="仿宋" w:hint="eastAsia"/>
          <w:color w:val="000000"/>
          <w:sz w:val="28"/>
        </w:rPr>
        <w:t>的</w:t>
      </w:r>
      <w:r w:rsidRPr="0015792C">
        <w:rPr>
          <w:rFonts w:ascii="仿宋" w:eastAsia="仿宋" w:hAnsi="仿宋"/>
          <w:color w:val="000000"/>
          <w:sz w:val="28"/>
        </w:rPr>
        <w:t>能力水平</w:t>
      </w:r>
      <w:r w:rsidRPr="0015792C">
        <w:rPr>
          <w:rFonts w:ascii="仿宋" w:eastAsia="仿宋" w:hAnsi="仿宋" w:hint="eastAsia"/>
          <w:color w:val="000000"/>
          <w:sz w:val="28"/>
        </w:rPr>
        <w:t>，为加快医院建设和发展提供坚强的组织保证。</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hint="eastAsia"/>
          <w:b/>
          <w:color w:val="000000"/>
          <w:sz w:val="28"/>
        </w:rPr>
        <w:lastRenderedPageBreak/>
        <w:t>4.加快</w:t>
      </w:r>
      <w:r w:rsidRPr="0015792C">
        <w:rPr>
          <w:rFonts w:ascii="仿宋" w:eastAsia="仿宋" w:hAnsi="仿宋"/>
          <w:b/>
          <w:color w:val="000000"/>
          <w:sz w:val="28"/>
        </w:rPr>
        <w:t>“</w:t>
      </w:r>
      <w:r w:rsidRPr="0015792C">
        <w:rPr>
          <w:rFonts w:ascii="仿宋" w:eastAsia="仿宋" w:hAnsi="仿宋" w:hint="eastAsia"/>
          <w:b/>
          <w:color w:val="000000"/>
          <w:sz w:val="28"/>
        </w:rPr>
        <w:t>学科提升行动</w:t>
      </w:r>
      <w:r w:rsidRPr="0015792C">
        <w:rPr>
          <w:rFonts w:ascii="仿宋" w:eastAsia="仿宋" w:hAnsi="仿宋"/>
          <w:b/>
          <w:color w:val="000000"/>
          <w:sz w:val="28"/>
        </w:rPr>
        <w:t>”</w:t>
      </w:r>
      <w:r w:rsidRPr="0015792C">
        <w:rPr>
          <w:rFonts w:ascii="仿宋" w:eastAsia="仿宋" w:hAnsi="仿宋" w:hint="eastAsia"/>
          <w:b/>
          <w:color w:val="000000"/>
          <w:sz w:val="28"/>
        </w:rPr>
        <w:t>。</w:t>
      </w:r>
      <w:r w:rsidRPr="0015792C">
        <w:rPr>
          <w:rFonts w:ascii="仿宋" w:eastAsia="仿宋" w:hAnsi="仿宋" w:hint="eastAsia"/>
          <w:color w:val="000000"/>
          <w:sz w:val="28"/>
        </w:rPr>
        <w:t>制定《学科建设管理办法及实施细则》，院科两级做好学科现状调研分析,</w:t>
      </w:r>
      <w:r w:rsidRPr="0015792C">
        <w:rPr>
          <w:rFonts w:ascii="仿宋" w:eastAsia="仿宋" w:hAnsi="仿宋"/>
          <w:color w:val="000000"/>
          <w:sz w:val="28"/>
        </w:rPr>
        <w:t>紧盯弱项找差距</w:t>
      </w:r>
      <w:r w:rsidRPr="0015792C">
        <w:rPr>
          <w:rFonts w:ascii="仿宋" w:eastAsia="仿宋" w:hAnsi="仿宋" w:hint="eastAsia"/>
          <w:color w:val="000000"/>
          <w:sz w:val="28"/>
        </w:rPr>
        <w:t>，</w:t>
      </w:r>
      <w:r w:rsidRPr="0015792C">
        <w:rPr>
          <w:rFonts w:ascii="仿宋" w:eastAsia="仿宋" w:hAnsi="仿宋"/>
          <w:color w:val="000000"/>
          <w:sz w:val="28"/>
        </w:rPr>
        <w:t>精准发力补短板</w:t>
      </w:r>
      <w:r w:rsidRPr="0015792C">
        <w:rPr>
          <w:rFonts w:ascii="仿宋" w:eastAsia="仿宋" w:hAnsi="仿宋" w:hint="eastAsia"/>
          <w:color w:val="000000"/>
          <w:sz w:val="28"/>
        </w:rPr>
        <w:t>；“逐科会诊、一科一策”，明确学科</w:t>
      </w:r>
      <w:r w:rsidRPr="0015792C">
        <w:rPr>
          <w:rFonts w:ascii="仿宋" w:eastAsia="仿宋" w:hAnsi="仿宋"/>
          <w:color w:val="000000"/>
          <w:sz w:val="28"/>
        </w:rPr>
        <w:t>远期规划</w:t>
      </w:r>
      <w:r w:rsidRPr="0015792C">
        <w:rPr>
          <w:rFonts w:ascii="仿宋" w:eastAsia="仿宋" w:hAnsi="仿宋" w:hint="eastAsia"/>
          <w:color w:val="000000"/>
          <w:sz w:val="28"/>
        </w:rPr>
        <w:t>与</w:t>
      </w:r>
      <w:r w:rsidRPr="0015792C">
        <w:rPr>
          <w:rFonts w:ascii="仿宋" w:eastAsia="仿宋" w:hAnsi="仿宋"/>
          <w:color w:val="000000"/>
          <w:sz w:val="28"/>
        </w:rPr>
        <w:t>阶段性目标</w:t>
      </w:r>
      <w:r w:rsidRPr="0015792C">
        <w:rPr>
          <w:rFonts w:ascii="仿宋" w:eastAsia="仿宋" w:hAnsi="仿宋" w:hint="eastAsia"/>
          <w:color w:val="000000"/>
          <w:sz w:val="28"/>
        </w:rPr>
        <w:t>，重视</w:t>
      </w:r>
      <w:r w:rsidRPr="0015792C">
        <w:rPr>
          <w:rFonts w:ascii="仿宋" w:eastAsia="仿宋" w:hAnsi="仿宋"/>
          <w:color w:val="000000"/>
          <w:sz w:val="28"/>
        </w:rPr>
        <w:t>学科内涵</w:t>
      </w:r>
      <w:r w:rsidRPr="0015792C">
        <w:rPr>
          <w:rFonts w:ascii="仿宋" w:eastAsia="仿宋" w:hAnsi="仿宋" w:hint="eastAsia"/>
          <w:color w:val="000000"/>
          <w:sz w:val="28"/>
        </w:rPr>
        <w:t>建设、制定学科</w:t>
      </w:r>
      <w:r w:rsidRPr="0015792C">
        <w:rPr>
          <w:rFonts w:ascii="仿宋" w:eastAsia="仿宋" w:hAnsi="仿宋"/>
          <w:color w:val="000000"/>
          <w:sz w:val="28"/>
        </w:rPr>
        <w:t>建设</w:t>
      </w:r>
      <w:r w:rsidRPr="0015792C">
        <w:rPr>
          <w:rFonts w:ascii="仿宋" w:eastAsia="仿宋" w:hAnsi="仿宋" w:hint="eastAsia"/>
          <w:color w:val="000000"/>
          <w:sz w:val="28"/>
        </w:rPr>
        <w:t>方案、实施差异化管理。加强目标管理与绩效考核，将学科</w:t>
      </w:r>
      <w:r w:rsidRPr="0015792C">
        <w:rPr>
          <w:rFonts w:ascii="仿宋" w:eastAsia="仿宋" w:hAnsi="仿宋"/>
          <w:color w:val="000000"/>
          <w:sz w:val="28"/>
        </w:rPr>
        <w:t>绩效</w:t>
      </w:r>
      <w:r w:rsidRPr="0015792C">
        <w:rPr>
          <w:rFonts w:ascii="仿宋" w:eastAsia="仿宋" w:hAnsi="仿宋" w:hint="eastAsia"/>
          <w:color w:val="000000"/>
          <w:sz w:val="28"/>
        </w:rPr>
        <w:t>考核结果</w:t>
      </w:r>
      <w:r w:rsidRPr="0015792C">
        <w:rPr>
          <w:rFonts w:ascii="仿宋" w:eastAsia="仿宋" w:hAnsi="仿宋"/>
          <w:color w:val="000000"/>
          <w:sz w:val="28"/>
        </w:rPr>
        <w:t>纳入</w:t>
      </w:r>
      <w:r w:rsidRPr="0015792C">
        <w:rPr>
          <w:rFonts w:ascii="仿宋" w:eastAsia="仿宋" w:hAnsi="仿宋" w:hint="eastAsia"/>
          <w:color w:val="000000"/>
          <w:sz w:val="28"/>
        </w:rPr>
        <w:t>科主任</w:t>
      </w:r>
      <w:r w:rsidRPr="0015792C">
        <w:rPr>
          <w:rFonts w:ascii="仿宋" w:eastAsia="仿宋" w:hAnsi="仿宋"/>
          <w:color w:val="000000"/>
          <w:sz w:val="28"/>
        </w:rPr>
        <w:t>考</w:t>
      </w:r>
      <w:r w:rsidRPr="0015792C">
        <w:rPr>
          <w:rFonts w:ascii="仿宋" w:eastAsia="仿宋" w:hAnsi="仿宋" w:hint="eastAsia"/>
          <w:color w:val="000000"/>
          <w:sz w:val="28"/>
        </w:rPr>
        <w:t>评</w:t>
      </w:r>
      <w:r w:rsidRPr="0015792C">
        <w:rPr>
          <w:rFonts w:ascii="仿宋" w:eastAsia="仿宋" w:hAnsi="仿宋"/>
          <w:color w:val="000000"/>
          <w:sz w:val="28"/>
        </w:rPr>
        <w:t>及</w:t>
      </w:r>
      <w:r w:rsidRPr="0015792C">
        <w:rPr>
          <w:rFonts w:ascii="仿宋" w:eastAsia="仿宋" w:hAnsi="仿宋" w:hint="eastAsia"/>
          <w:color w:val="000000"/>
          <w:sz w:val="28"/>
        </w:rPr>
        <w:t>其</w:t>
      </w:r>
      <w:r w:rsidRPr="0015792C">
        <w:rPr>
          <w:rFonts w:ascii="仿宋" w:eastAsia="仿宋" w:hAnsi="仿宋"/>
          <w:color w:val="000000"/>
          <w:sz w:val="28"/>
        </w:rPr>
        <w:t>个人</w:t>
      </w:r>
      <w:r w:rsidRPr="0015792C">
        <w:rPr>
          <w:rFonts w:ascii="仿宋" w:eastAsia="仿宋" w:hAnsi="仿宋" w:hint="eastAsia"/>
          <w:color w:val="000000"/>
          <w:sz w:val="28"/>
        </w:rPr>
        <w:t>绩效</w:t>
      </w:r>
      <w:r w:rsidRPr="0015792C">
        <w:rPr>
          <w:rFonts w:ascii="仿宋" w:eastAsia="仿宋" w:hAnsi="仿宋"/>
          <w:color w:val="000000"/>
          <w:sz w:val="28"/>
        </w:rPr>
        <w:t>分配</w:t>
      </w:r>
      <w:r w:rsidRPr="0015792C">
        <w:rPr>
          <w:rFonts w:ascii="仿宋" w:eastAsia="仿宋" w:hAnsi="仿宋" w:hint="eastAsia"/>
          <w:color w:val="000000"/>
          <w:sz w:val="28"/>
        </w:rPr>
        <w:t>，充分发挥科主任的关键作用。</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hint="eastAsia"/>
          <w:b/>
          <w:color w:val="000000"/>
          <w:sz w:val="28"/>
        </w:rPr>
        <w:t>5.推动学科发展提升</w:t>
      </w:r>
      <w:r w:rsidRPr="0015792C">
        <w:rPr>
          <w:rFonts w:ascii="仿宋" w:eastAsia="仿宋" w:hAnsi="仿宋"/>
          <w:b/>
          <w:color w:val="000000"/>
          <w:sz w:val="28"/>
        </w:rPr>
        <w:t>服务水平</w:t>
      </w:r>
      <w:r w:rsidRPr="0015792C">
        <w:rPr>
          <w:rFonts w:ascii="仿宋" w:eastAsia="仿宋" w:hAnsi="仿宋" w:hint="eastAsia"/>
          <w:b/>
          <w:color w:val="000000"/>
          <w:sz w:val="28"/>
        </w:rPr>
        <w:t>。</w:t>
      </w:r>
      <w:r w:rsidRPr="0015792C">
        <w:rPr>
          <w:rFonts w:ascii="仿宋" w:eastAsia="仿宋" w:hAnsi="仿宋" w:hint="eastAsia"/>
          <w:color w:val="000000"/>
          <w:sz w:val="28"/>
        </w:rPr>
        <w:t>配合学校积极</w:t>
      </w:r>
      <w:r w:rsidRPr="0015792C">
        <w:rPr>
          <w:rFonts w:ascii="仿宋" w:eastAsia="仿宋" w:hAnsi="仿宋"/>
          <w:color w:val="000000"/>
          <w:sz w:val="28"/>
        </w:rPr>
        <w:t>推动</w:t>
      </w:r>
      <w:r w:rsidRPr="0015792C">
        <w:rPr>
          <w:rFonts w:ascii="仿宋" w:eastAsia="仿宋" w:hAnsi="仿宋" w:hint="eastAsia"/>
          <w:color w:val="000000"/>
          <w:sz w:val="28"/>
        </w:rPr>
        <w:t>临床医学、中西医结合学科发展，为实现</w:t>
      </w:r>
      <w:r w:rsidRPr="0015792C">
        <w:rPr>
          <w:rFonts w:ascii="仿宋" w:eastAsia="仿宋" w:hAnsi="仿宋"/>
          <w:color w:val="000000"/>
          <w:sz w:val="28"/>
        </w:rPr>
        <w:t>学校“双一流”建设规划</w:t>
      </w:r>
      <w:r w:rsidRPr="0015792C">
        <w:rPr>
          <w:rFonts w:ascii="仿宋" w:eastAsia="仿宋" w:hAnsi="仿宋" w:hint="eastAsia"/>
          <w:color w:val="000000"/>
          <w:sz w:val="28"/>
        </w:rPr>
        <w:t>“医学学科A计划”做出贡献。启动“国家呼吸系统疑难病症诊治能力提升工程”项目建设。加强</w:t>
      </w:r>
      <w:r w:rsidRPr="0015792C">
        <w:rPr>
          <w:rFonts w:ascii="仿宋" w:eastAsia="仿宋" w:hAnsi="仿宋"/>
          <w:color w:val="000000"/>
          <w:sz w:val="28"/>
        </w:rPr>
        <w:t>国家级区域医疗中心（综合）,心脑血管、呼吸、妇产等专业的</w:t>
      </w:r>
      <w:r w:rsidRPr="0015792C">
        <w:rPr>
          <w:rFonts w:ascii="仿宋" w:eastAsia="仿宋" w:hAnsi="仿宋" w:hint="eastAsia"/>
          <w:color w:val="000000"/>
          <w:sz w:val="28"/>
        </w:rPr>
        <w:t>申报筹备</w:t>
      </w:r>
      <w:r w:rsidRPr="0015792C">
        <w:rPr>
          <w:rFonts w:ascii="仿宋" w:eastAsia="仿宋" w:hAnsi="仿宋"/>
          <w:color w:val="000000"/>
          <w:sz w:val="28"/>
        </w:rPr>
        <w:t>以及陕西省医学重点培育专科</w:t>
      </w:r>
      <w:r w:rsidRPr="0015792C">
        <w:rPr>
          <w:rFonts w:ascii="仿宋" w:eastAsia="仿宋" w:hAnsi="仿宋" w:hint="eastAsia"/>
          <w:color w:val="000000"/>
          <w:sz w:val="28"/>
        </w:rPr>
        <w:t>的建设力度</w:t>
      </w:r>
      <w:r w:rsidRPr="0015792C">
        <w:rPr>
          <w:rFonts w:ascii="仿宋" w:eastAsia="仿宋" w:hAnsi="仿宋"/>
          <w:color w:val="000000"/>
          <w:sz w:val="28"/>
        </w:rPr>
        <w:t>。统筹支持II期国家临床重点专科</w:t>
      </w:r>
      <w:r w:rsidRPr="0015792C">
        <w:rPr>
          <w:rFonts w:ascii="仿宋" w:eastAsia="仿宋" w:hAnsi="仿宋" w:hint="eastAsia"/>
          <w:color w:val="000000"/>
          <w:sz w:val="28"/>
        </w:rPr>
        <w:t>、陕西省第二批临床重点专科的创建，加快建设胸痛中心、脑卒中中心、危重产科中心、危重新生儿中心、以及多发创伤中心。树立“扶优扶需扶特扶新”的发展理念，遴选4-6个重点建设</w:t>
      </w:r>
      <w:r w:rsidRPr="0015792C">
        <w:rPr>
          <w:rFonts w:ascii="仿宋" w:eastAsia="仿宋" w:hAnsi="仿宋"/>
          <w:color w:val="000000"/>
          <w:sz w:val="28"/>
        </w:rPr>
        <w:t>学科</w:t>
      </w:r>
      <w:r w:rsidRPr="0015792C">
        <w:rPr>
          <w:rFonts w:ascii="仿宋" w:eastAsia="仿宋" w:hAnsi="仿宋" w:hint="eastAsia"/>
          <w:color w:val="000000"/>
          <w:sz w:val="28"/>
        </w:rPr>
        <w:t>，</w:t>
      </w:r>
      <w:r w:rsidRPr="0015792C">
        <w:rPr>
          <w:rFonts w:ascii="仿宋" w:eastAsia="仿宋" w:hAnsi="仿宋"/>
          <w:color w:val="000000"/>
          <w:sz w:val="28"/>
        </w:rPr>
        <w:t>集中力量</w:t>
      </w:r>
      <w:r w:rsidRPr="0015792C">
        <w:rPr>
          <w:rFonts w:ascii="仿宋" w:eastAsia="仿宋" w:hAnsi="仿宋" w:hint="eastAsia"/>
          <w:color w:val="000000"/>
          <w:sz w:val="28"/>
        </w:rPr>
        <w:t>培育扶持</w:t>
      </w:r>
      <w:r w:rsidRPr="0015792C">
        <w:rPr>
          <w:rFonts w:ascii="仿宋" w:eastAsia="仿宋" w:hAnsi="仿宋"/>
          <w:color w:val="000000"/>
          <w:sz w:val="28"/>
        </w:rPr>
        <w:t>。</w:t>
      </w:r>
      <w:r w:rsidRPr="0015792C">
        <w:rPr>
          <w:rFonts w:ascii="仿宋" w:eastAsia="仿宋" w:hAnsi="仿宋" w:hint="eastAsia"/>
          <w:color w:val="000000"/>
          <w:sz w:val="28"/>
        </w:rPr>
        <w:t>实现</w:t>
      </w:r>
      <w:r w:rsidRPr="0015792C">
        <w:rPr>
          <w:rFonts w:ascii="仿宋" w:eastAsia="仿宋" w:hAnsi="仿宋"/>
          <w:color w:val="000000"/>
          <w:sz w:val="28"/>
        </w:rPr>
        <w:t>医疗机构排名</w:t>
      </w:r>
      <w:r w:rsidRPr="0015792C">
        <w:rPr>
          <w:rFonts w:ascii="仿宋" w:eastAsia="仿宋" w:hAnsi="仿宋" w:hint="eastAsia"/>
          <w:color w:val="000000"/>
          <w:sz w:val="28"/>
        </w:rPr>
        <w:t>20%以上的提升；在疑难危重症诊断与治疗、医院管理等方面发挥牵头作用，</w:t>
      </w:r>
      <w:r w:rsidRPr="0015792C">
        <w:rPr>
          <w:rFonts w:ascii="仿宋" w:eastAsia="仿宋" w:hAnsi="仿宋"/>
          <w:color w:val="000000"/>
          <w:sz w:val="28"/>
        </w:rPr>
        <w:t>带动周边</w:t>
      </w:r>
      <w:r w:rsidRPr="0015792C">
        <w:rPr>
          <w:rFonts w:ascii="仿宋" w:eastAsia="仿宋" w:hAnsi="仿宋" w:hint="eastAsia"/>
          <w:color w:val="000000"/>
          <w:sz w:val="28"/>
        </w:rPr>
        <w:t>医疗、预防和保健服务水平提升。</w:t>
      </w:r>
    </w:p>
    <w:p w:rsidR="00A665D5" w:rsidRPr="0047481F" w:rsidRDefault="00A665D5" w:rsidP="00A665D5">
      <w:pPr>
        <w:pStyle w:val="aa"/>
        <w:spacing w:beforeLines="50" w:afterLines="50" w:line="540" w:lineRule="exact"/>
        <w:ind w:left="567" w:firstLineChars="0" w:firstLine="0"/>
        <w:rPr>
          <w:rFonts w:ascii="黑体" w:eastAsia="黑体" w:hAnsi="黑体" w:cs="仿宋"/>
          <w:b/>
          <w:bCs/>
          <w:color w:val="000000"/>
          <w:sz w:val="28"/>
          <w:szCs w:val="32"/>
        </w:rPr>
      </w:pPr>
      <w:r w:rsidRPr="0047481F">
        <w:rPr>
          <w:rFonts w:ascii="黑体" w:eastAsia="黑体" w:hAnsi="黑体" w:cs="仿宋"/>
          <w:b/>
          <w:bCs/>
          <w:color w:val="000000"/>
          <w:sz w:val="28"/>
          <w:szCs w:val="32"/>
        </w:rPr>
        <w:t>二</w:t>
      </w:r>
      <w:r w:rsidRPr="0047481F">
        <w:rPr>
          <w:rFonts w:ascii="黑体" w:eastAsia="黑体" w:hAnsi="黑体" w:cs="仿宋" w:hint="eastAsia"/>
          <w:b/>
          <w:bCs/>
          <w:color w:val="000000"/>
          <w:sz w:val="28"/>
          <w:szCs w:val="32"/>
        </w:rPr>
        <w:t>、提升医疗护理质量与服务</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b/>
          <w:color w:val="000000"/>
          <w:sz w:val="28"/>
        </w:rPr>
        <w:t>6</w:t>
      </w:r>
      <w:r w:rsidRPr="0015792C">
        <w:rPr>
          <w:rFonts w:ascii="仿宋" w:eastAsia="仿宋" w:hAnsi="仿宋" w:hint="eastAsia"/>
          <w:b/>
          <w:color w:val="000000"/>
          <w:sz w:val="28"/>
        </w:rPr>
        <w:t>.支持创新性</w:t>
      </w:r>
      <w:r w:rsidRPr="0015792C">
        <w:rPr>
          <w:rFonts w:ascii="仿宋" w:eastAsia="仿宋" w:hAnsi="仿宋"/>
          <w:b/>
          <w:color w:val="000000"/>
          <w:sz w:val="28"/>
        </w:rPr>
        <w:t>诊疗技术</w:t>
      </w:r>
      <w:r w:rsidRPr="0015792C">
        <w:rPr>
          <w:rFonts w:ascii="仿宋" w:eastAsia="仿宋" w:hAnsi="仿宋" w:hint="eastAsia"/>
          <w:b/>
          <w:color w:val="000000"/>
          <w:sz w:val="28"/>
        </w:rPr>
        <w:t>。</w:t>
      </w:r>
      <w:r w:rsidRPr="0015792C">
        <w:rPr>
          <w:rFonts w:ascii="仿宋" w:eastAsia="仿宋" w:hAnsi="仿宋" w:hint="eastAsia"/>
          <w:color w:val="000000"/>
          <w:sz w:val="28"/>
        </w:rPr>
        <w:t>重视对重大及标志性医疗技术的顶层规划；成立全院器官移植中心，争取尽早获得开展大器官移植的临床资质；全面推进人工生殖技术的临床开展；鼓励</w:t>
      </w:r>
      <w:r w:rsidRPr="0015792C">
        <w:rPr>
          <w:rFonts w:ascii="仿宋" w:eastAsia="仿宋" w:hAnsi="仿宋"/>
          <w:color w:val="000000"/>
          <w:sz w:val="28"/>
        </w:rPr>
        <w:t>传统中医药技术临床推广及优质院内制剂的临床应用。对</w:t>
      </w:r>
      <w:r w:rsidRPr="0015792C">
        <w:rPr>
          <w:rFonts w:ascii="仿宋" w:eastAsia="仿宋" w:hAnsi="仿宋" w:hint="eastAsia"/>
          <w:color w:val="000000"/>
          <w:sz w:val="28"/>
        </w:rPr>
        <w:t>学科提出的</w:t>
      </w:r>
      <w:r w:rsidRPr="0015792C">
        <w:rPr>
          <w:rFonts w:ascii="仿宋" w:eastAsia="仿宋" w:hAnsi="仿宋"/>
          <w:color w:val="000000"/>
          <w:sz w:val="28"/>
        </w:rPr>
        <w:t>发展潜力大、特色鲜明</w:t>
      </w:r>
      <w:r w:rsidRPr="0015792C">
        <w:rPr>
          <w:rFonts w:ascii="仿宋" w:eastAsia="仿宋" w:hAnsi="仿宋"/>
          <w:color w:val="000000"/>
          <w:sz w:val="28"/>
        </w:rPr>
        <w:lastRenderedPageBreak/>
        <w:t>的高新技术随时论证</w:t>
      </w:r>
      <w:r w:rsidRPr="0015792C">
        <w:rPr>
          <w:rFonts w:ascii="仿宋" w:eastAsia="仿宋" w:hAnsi="仿宋" w:hint="eastAsia"/>
          <w:color w:val="000000"/>
          <w:sz w:val="28"/>
        </w:rPr>
        <w:t>；不余遗力地对创新性、代表性</w:t>
      </w:r>
      <w:r w:rsidRPr="0015792C">
        <w:rPr>
          <w:rFonts w:ascii="仿宋" w:eastAsia="仿宋" w:hAnsi="仿宋"/>
          <w:color w:val="000000"/>
          <w:sz w:val="28"/>
        </w:rPr>
        <w:t>诊疗技术及时给予全方位支持</w:t>
      </w:r>
      <w:r w:rsidRPr="0015792C">
        <w:rPr>
          <w:rFonts w:ascii="仿宋" w:eastAsia="仿宋" w:hAnsi="仿宋" w:hint="eastAsia"/>
          <w:color w:val="000000"/>
          <w:sz w:val="28"/>
        </w:rPr>
        <w:t>（包括人员</w:t>
      </w:r>
      <w:r w:rsidRPr="0015792C">
        <w:rPr>
          <w:rFonts w:ascii="仿宋" w:eastAsia="仿宋" w:hAnsi="仿宋"/>
          <w:color w:val="000000"/>
          <w:sz w:val="28"/>
        </w:rPr>
        <w:t>、用房、经费</w:t>
      </w:r>
      <w:r w:rsidRPr="0015792C">
        <w:rPr>
          <w:rFonts w:ascii="仿宋" w:eastAsia="仿宋" w:hAnsi="仿宋" w:hint="eastAsia"/>
          <w:color w:val="000000"/>
          <w:sz w:val="28"/>
        </w:rPr>
        <w:t>、绩效、宣传</w:t>
      </w:r>
      <w:r w:rsidRPr="0015792C">
        <w:rPr>
          <w:rFonts w:ascii="仿宋" w:eastAsia="仿宋" w:hAnsi="仿宋"/>
          <w:color w:val="000000"/>
          <w:sz w:val="28"/>
        </w:rPr>
        <w:t>等</w:t>
      </w:r>
      <w:r w:rsidRPr="0015792C">
        <w:rPr>
          <w:rFonts w:ascii="仿宋" w:eastAsia="仿宋" w:hAnsi="仿宋" w:hint="eastAsia"/>
          <w:color w:val="000000"/>
          <w:sz w:val="28"/>
        </w:rPr>
        <w:t>）；</w:t>
      </w:r>
      <w:r w:rsidRPr="0015792C">
        <w:rPr>
          <w:rFonts w:ascii="仿宋" w:eastAsia="仿宋" w:hAnsi="仿宋"/>
          <w:color w:val="000000"/>
          <w:sz w:val="28"/>
        </w:rPr>
        <w:t>扶持前沿性技术如生物诊疗、新材料应用、</w:t>
      </w:r>
      <w:r w:rsidRPr="0015792C">
        <w:rPr>
          <w:rFonts w:ascii="仿宋" w:eastAsia="仿宋" w:hAnsi="仿宋" w:hint="eastAsia"/>
          <w:color w:val="000000"/>
          <w:sz w:val="28"/>
        </w:rPr>
        <w:t>图像挖掘与手术决策</w:t>
      </w:r>
      <w:r w:rsidRPr="0015792C">
        <w:rPr>
          <w:rFonts w:ascii="仿宋" w:eastAsia="仿宋" w:hAnsi="仿宋"/>
          <w:color w:val="000000"/>
          <w:sz w:val="28"/>
        </w:rPr>
        <w:t>+</w:t>
      </w:r>
      <w:r w:rsidRPr="0015792C">
        <w:rPr>
          <w:rFonts w:ascii="仿宋" w:eastAsia="仿宋" w:hAnsi="仿宋" w:hint="eastAsia"/>
          <w:color w:val="000000"/>
          <w:sz w:val="28"/>
        </w:rPr>
        <w:t>术中导航、大数据与</w:t>
      </w:r>
      <w:r w:rsidRPr="0015792C">
        <w:rPr>
          <w:rFonts w:ascii="仿宋" w:eastAsia="仿宋" w:hAnsi="仿宋"/>
          <w:color w:val="000000"/>
          <w:sz w:val="28"/>
        </w:rPr>
        <w:t>AI</w:t>
      </w:r>
      <w:r w:rsidRPr="0015792C">
        <w:rPr>
          <w:rFonts w:ascii="仿宋" w:eastAsia="仿宋" w:hAnsi="仿宋" w:hint="eastAsia"/>
          <w:color w:val="000000"/>
          <w:sz w:val="28"/>
        </w:rPr>
        <w:t>智慧诊疗等</w:t>
      </w:r>
      <w:r w:rsidRPr="0015792C">
        <w:rPr>
          <w:rFonts w:ascii="仿宋" w:eastAsia="仿宋" w:hAnsi="仿宋"/>
          <w:color w:val="000000"/>
          <w:sz w:val="28"/>
        </w:rPr>
        <w:t>的临床</w:t>
      </w:r>
      <w:r w:rsidRPr="0015792C">
        <w:rPr>
          <w:rFonts w:ascii="仿宋" w:eastAsia="仿宋" w:hAnsi="仿宋" w:hint="eastAsia"/>
          <w:color w:val="000000"/>
          <w:sz w:val="28"/>
        </w:rPr>
        <w:t>开展</w:t>
      </w:r>
      <w:r w:rsidRPr="0015792C">
        <w:rPr>
          <w:rFonts w:ascii="仿宋" w:eastAsia="仿宋" w:hAnsi="仿宋"/>
          <w:color w:val="000000"/>
          <w:sz w:val="28"/>
        </w:rPr>
        <w:t>。</w:t>
      </w:r>
      <w:r w:rsidRPr="0015792C">
        <w:rPr>
          <w:rFonts w:ascii="仿宋" w:eastAsia="仿宋" w:hAnsi="仿宋" w:hint="eastAsia"/>
          <w:color w:val="000000"/>
          <w:sz w:val="28"/>
        </w:rPr>
        <w:t>让</w:t>
      </w:r>
      <w:r w:rsidRPr="0015792C">
        <w:rPr>
          <w:rFonts w:ascii="仿宋" w:eastAsia="仿宋" w:hAnsi="仿宋"/>
          <w:color w:val="000000"/>
          <w:sz w:val="28"/>
        </w:rPr>
        <w:t>新技术在我院</w:t>
      </w:r>
      <w:r w:rsidRPr="0015792C">
        <w:rPr>
          <w:rFonts w:ascii="仿宋" w:eastAsia="仿宋" w:hAnsi="仿宋" w:hint="eastAsia"/>
          <w:color w:val="000000"/>
          <w:sz w:val="28"/>
        </w:rPr>
        <w:t>尽快</w:t>
      </w:r>
      <w:r w:rsidRPr="0015792C">
        <w:rPr>
          <w:rFonts w:ascii="仿宋" w:eastAsia="仿宋" w:hAnsi="仿宋"/>
          <w:color w:val="000000"/>
          <w:sz w:val="28"/>
        </w:rPr>
        <w:t>生根发芽</w:t>
      </w:r>
      <w:r w:rsidRPr="0015792C">
        <w:rPr>
          <w:rFonts w:ascii="仿宋" w:eastAsia="仿宋" w:hAnsi="仿宋" w:hint="eastAsia"/>
          <w:color w:val="000000"/>
          <w:sz w:val="28"/>
        </w:rPr>
        <w:t>、早日成为我院的特色</w:t>
      </w:r>
      <w:r w:rsidRPr="0015792C">
        <w:rPr>
          <w:rFonts w:ascii="仿宋" w:eastAsia="仿宋" w:hAnsi="仿宋"/>
          <w:color w:val="000000"/>
          <w:sz w:val="28"/>
        </w:rPr>
        <w:t>品牌。</w:t>
      </w:r>
    </w:p>
    <w:p w:rsidR="00A665D5" w:rsidRPr="0015792C" w:rsidRDefault="00A665D5" w:rsidP="00A665D5">
      <w:pPr>
        <w:ind w:firstLineChars="150" w:firstLine="422"/>
        <w:rPr>
          <w:rFonts w:ascii="仿宋" w:eastAsia="仿宋" w:hAnsi="仿宋"/>
          <w:color w:val="000000"/>
          <w:sz w:val="28"/>
        </w:rPr>
      </w:pPr>
      <w:r w:rsidRPr="0015792C">
        <w:rPr>
          <w:rFonts w:ascii="仿宋" w:eastAsia="仿宋" w:hAnsi="仿宋"/>
          <w:b/>
          <w:color w:val="000000"/>
          <w:sz w:val="28"/>
        </w:rPr>
        <w:t>7</w:t>
      </w:r>
      <w:r w:rsidRPr="0015792C">
        <w:rPr>
          <w:rFonts w:ascii="仿宋" w:eastAsia="仿宋" w:hAnsi="仿宋" w:hint="eastAsia"/>
          <w:b/>
          <w:color w:val="000000"/>
          <w:sz w:val="28"/>
        </w:rPr>
        <w:t>.完善医疗服务项目。</w:t>
      </w:r>
      <w:r w:rsidRPr="0015792C">
        <w:rPr>
          <w:rFonts w:ascii="仿宋" w:eastAsia="仿宋" w:hAnsi="仿宋" w:hint="eastAsia"/>
          <w:color w:val="000000"/>
          <w:sz w:val="28"/>
        </w:rPr>
        <w:t>成立全院日间手术中心，加强内部运营管理，逐步扩大病种范围，</w:t>
      </w:r>
      <w:r w:rsidRPr="0015792C">
        <w:rPr>
          <w:rFonts w:ascii="仿宋" w:eastAsia="仿宋" w:hAnsi="仿宋"/>
          <w:color w:val="000000"/>
          <w:sz w:val="28"/>
        </w:rPr>
        <w:t>推进腔镜技术、介入技术、化疗、放疗的日间</w:t>
      </w:r>
      <w:r w:rsidRPr="0015792C">
        <w:rPr>
          <w:rFonts w:ascii="仿宋" w:eastAsia="仿宋" w:hAnsi="仿宋" w:hint="eastAsia"/>
          <w:color w:val="000000"/>
          <w:sz w:val="28"/>
        </w:rPr>
        <w:t>服务</w:t>
      </w:r>
      <w:r w:rsidRPr="0015792C">
        <w:rPr>
          <w:rFonts w:ascii="仿宋" w:eastAsia="仿宋" w:hAnsi="仿宋"/>
          <w:color w:val="000000"/>
          <w:sz w:val="28"/>
        </w:rPr>
        <w:t>。</w:t>
      </w:r>
      <w:r w:rsidRPr="0015792C">
        <w:rPr>
          <w:rFonts w:ascii="仿宋" w:eastAsia="仿宋" w:hAnsi="仿宋" w:hint="eastAsia"/>
          <w:color w:val="000000"/>
          <w:sz w:val="28"/>
        </w:rPr>
        <w:t>重新规划门诊布局，加强门诊就医指导，改善门诊就医环境，开展特需门诊，</w:t>
      </w:r>
      <w:r w:rsidRPr="0015792C">
        <w:rPr>
          <w:rFonts w:ascii="仿宋" w:eastAsia="仿宋" w:hAnsi="仿宋"/>
          <w:color w:val="000000"/>
          <w:sz w:val="28"/>
        </w:rPr>
        <w:t>扩大专病门诊</w:t>
      </w:r>
      <w:r w:rsidRPr="0015792C">
        <w:rPr>
          <w:rFonts w:ascii="仿宋" w:eastAsia="仿宋" w:hAnsi="仿宋" w:hint="eastAsia"/>
          <w:color w:val="000000"/>
          <w:sz w:val="28"/>
        </w:rPr>
        <w:t>。针对</w:t>
      </w:r>
      <w:r w:rsidRPr="0015792C">
        <w:rPr>
          <w:rFonts w:ascii="仿宋" w:eastAsia="仿宋" w:hAnsi="仿宋"/>
          <w:color w:val="000000"/>
          <w:sz w:val="28"/>
        </w:rPr>
        <w:t>肿瘤、</w:t>
      </w:r>
      <w:r w:rsidRPr="0015792C">
        <w:rPr>
          <w:rFonts w:ascii="仿宋" w:eastAsia="仿宋" w:hAnsi="仿宋" w:hint="eastAsia"/>
          <w:color w:val="000000"/>
          <w:sz w:val="28"/>
        </w:rPr>
        <w:t>疑难复杂</w:t>
      </w:r>
      <w:r w:rsidRPr="0015792C">
        <w:rPr>
          <w:rFonts w:ascii="仿宋" w:eastAsia="仿宋" w:hAnsi="仿宋"/>
          <w:color w:val="000000"/>
          <w:sz w:val="28"/>
        </w:rPr>
        <w:t>疾病</w:t>
      </w:r>
      <w:r w:rsidRPr="0015792C">
        <w:rPr>
          <w:rFonts w:ascii="仿宋" w:eastAsia="仿宋" w:hAnsi="仿宋" w:hint="eastAsia"/>
          <w:color w:val="000000"/>
          <w:sz w:val="28"/>
        </w:rPr>
        <w:t>、多系统多器官</w:t>
      </w:r>
      <w:r w:rsidRPr="0015792C">
        <w:rPr>
          <w:rFonts w:ascii="仿宋" w:eastAsia="仿宋" w:hAnsi="仿宋"/>
          <w:color w:val="000000"/>
          <w:sz w:val="28"/>
        </w:rPr>
        <w:t>疾病等，开设多学科诊疗门诊，为患者提供“一站式”诊疗服务</w:t>
      </w:r>
      <w:r w:rsidRPr="0015792C">
        <w:rPr>
          <w:rFonts w:ascii="仿宋" w:eastAsia="仿宋" w:hAnsi="仿宋" w:hint="eastAsia"/>
          <w:color w:val="000000"/>
          <w:sz w:val="28"/>
        </w:rPr>
        <w:t>。成</w:t>
      </w:r>
      <w:r w:rsidRPr="0015792C">
        <w:rPr>
          <w:rFonts w:ascii="仿宋" w:eastAsia="仿宋" w:hAnsi="仿宋"/>
          <w:color w:val="000000"/>
          <w:sz w:val="28"/>
        </w:rPr>
        <w:t>立全科</w:t>
      </w:r>
      <w:r w:rsidRPr="0015792C">
        <w:rPr>
          <w:rFonts w:ascii="仿宋" w:eastAsia="仿宋" w:hAnsi="仿宋" w:hint="eastAsia"/>
          <w:color w:val="000000"/>
          <w:sz w:val="28"/>
        </w:rPr>
        <w:t>医学科，建立全科</w:t>
      </w:r>
      <w:r w:rsidRPr="0015792C">
        <w:rPr>
          <w:rFonts w:ascii="仿宋" w:eastAsia="仿宋" w:hAnsi="仿宋"/>
          <w:color w:val="000000"/>
          <w:sz w:val="28"/>
        </w:rPr>
        <w:t>医生与家庭医生签约相结合</w:t>
      </w:r>
      <w:r w:rsidRPr="0015792C">
        <w:rPr>
          <w:rFonts w:ascii="仿宋" w:eastAsia="仿宋" w:hAnsi="仿宋" w:hint="eastAsia"/>
          <w:color w:val="000000"/>
          <w:sz w:val="28"/>
        </w:rPr>
        <w:t>、以病人为中心</w:t>
      </w:r>
      <w:r w:rsidRPr="0015792C">
        <w:rPr>
          <w:rFonts w:ascii="仿宋" w:eastAsia="仿宋" w:hAnsi="仿宋"/>
          <w:color w:val="000000"/>
          <w:sz w:val="28"/>
        </w:rPr>
        <w:t>的慢病管理模式，不断完善各种便民利民措施，</w:t>
      </w:r>
      <w:r w:rsidRPr="0015792C">
        <w:rPr>
          <w:rFonts w:ascii="仿宋" w:eastAsia="仿宋" w:hAnsi="仿宋" w:hint="eastAsia"/>
          <w:color w:val="000000"/>
          <w:sz w:val="28"/>
        </w:rPr>
        <w:t>为患者提供健康教育、疾病预防、诊断、治疗、康复、护理等连续医疗服务。</w:t>
      </w:r>
      <w:r w:rsidRPr="0015792C">
        <w:rPr>
          <w:rFonts w:ascii="仿宋" w:eastAsia="仿宋" w:hAnsi="仿宋"/>
          <w:color w:val="000000"/>
          <w:sz w:val="28"/>
        </w:rPr>
        <w:t>更好地满足不同患者需求</w:t>
      </w:r>
      <w:r w:rsidRPr="0015792C">
        <w:rPr>
          <w:rFonts w:ascii="仿宋" w:eastAsia="仿宋" w:hAnsi="仿宋" w:hint="eastAsia"/>
          <w:color w:val="000000"/>
          <w:sz w:val="28"/>
        </w:rPr>
        <w:t>，推进医疗服务行动计划工作的落地 。</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b/>
          <w:color w:val="000000"/>
          <w:sz w:val="28"/>
        </w:rPr>
        <w:t>8</w:t>
      </w:r>
      <w:r w:rsidRPr="0015792C">
        <w:rPr>
          <w:rFonts w:ascii="仿宋" w:eastAsia="仿宋" w:hAnsi="仿宋" w:hint="eastAsia"/>
          <w:b/>
          <w:color w:val="000000"/>
          <w:sz w:val="28"/>
        </w:rPr>
        <w:t>.开创护理服务新领域。</w:t>
      </w:r>
      <w:r w:rsidRPr="0015792C">
        <w:rPr>
          <w:rFonts w:ascii="仿宋" w:eastAsia="仿宋" w:hAnsi="仿宋" w:hint="eastAsia"/>
          <w:color w:val="000000"/>
          <w:sz w:val="28"/>
        </w:rPr>
        <w:t>继续做好“护理业务讲师团”、</w:t>
      </w:r>
      <w:r w:rsidRPr="0015792C">
        <w:rPr>
          <w:rFonts w:ascii="仿宋" w:eastAsia="仿宋" w:hAnsi="仿宋"/>
          <w:color w:val="000000"/>
          <w:sz w:val="28"/>
        </w:rPr>
        <w:t>“</w:t>
      </w:r>
      <w:r w:rsidRPr="0015792C">
        <w:rPr>
          <w:rFonts w:ascii="仿宋" w:eastAsia="仿宋" w:hAnsi="仿宋" w:hint="eastAsia"/>
          <w:color w:val="000000"/>
          <w:sz w:val="28"/>
        </w:rPr>
        <w:t>业务能手</w:t>
      </w:r>
      <w:r w:rsidRPr="0015792C">
        <w:rPr>
          <w:rFonts w:ascii="仿宋" w:eastAsia="仿宋" w:hAnsi="仿宋"/>
          <w:color w:val="000000"/>
          <w:sz w:val="28"/>
        </w:rPr>
        <w:t>演示团”</w:t>
      </w:r>
      <w:r w:rsidRPr="0015792C">
        <w:rPr>
          <w:rFonts w:ascii="仿宋" w:eastAsia="仿宋" w:hAnsi="仿宋" w:hint="eastAsia"/>
          <w:color w:val="000000"/>
          <w:sz w:val="28"/>
        </w:rPr>
        <w:t>下基层活动、</w:t>
      </w:r>
      <w:r w:rsidRPr="0015792C">
        <w:rPr>
          <w:rFonts w:ascii="仿宋" w:eastAsia="仿宋" w:hAnsi="仿宋"/>
          <w:color w:val="000000"/>
          <w:sz w:val="28"/>
        </w:rPr>
        <w:t>“</w:t>
      </w:r>
      <w:r w:rsidRPr="0015792C">
        <w:rPr>
          <w:rFonts w:ascii="仿宋" w:eastAsia="仿宋" w:hAnsi="仿宋" w:hint="eastAsia"/>
          <w:color w:val="000000"/>
          <w:sz w:val="28"/>
        </w:rPr>
        <w:t>健康知识</w:t>
      </w:r>
      <w:r w:rsidRPr="0015792C">
        <w:rPr>
          <w:rFonts w:ascii="仿宋" w:eastAsia="仿宋" w:hAnsi="仿宋"/>
          <w:color w:val="000000"/>
          <w:sz w:val="28"/>
        </w:rPr>
        <w:t>宣教团”</w:t>
      </w:r>
      <w:r w:rsidRPr="0015792C">
        <w:rPr>
          <w:rFonts w:ascii="仿宋" w:eastAsia="仿宋" w:hAnsi="仿宋" w:hint="eastAsia"/>
          <w:color w:val="000000"/>
          <w:sz w:val="28"/>
        </w:rPr>
        <w:t>服务病人活动、国家继续教育项目“陕西省ICU专科护士”、“西北地区PICC操作技能”培训工作；加快中医特色护理、老年护理、康复护理专业</w:t>
      </w:r>
      <w:r w:rsidRPr="0015792C">
        <w:rPr>
          <w:rFonts w:ascii="仿宋" w:eastAsia="仿宋" w:hAnsi="仿宋"/>
          <w:color w:val="000000"/>
          <w:sz w:val="28"/>
        </w:rPr>
        <w:t>建设</w:t>
      </w:r>
      <w:r w:rsidRPr="0015792C">
        <w:rPr>
          <w:rFonts w:ascii="仿宋" w:eastAsia="仿宋" w:hAnsi="仿宋" w:hint="eastAsia"/>
          <w:color w:val="000000"/>
          <w:sz w:val="28"/>
        </w:rPr>
        <w:t>速度并向社会延伸，满足社会新需求，推进</w:t>
      </w:r>
      <w:r w:rsidRPr="0015792C">
        <w:rPr>
          <w:rFonts w:ascii="仿宋" w:eastAsia="仿宋" w:hAnsi="仿宋"/>
          <w:color w:val="000000"/>
          <w:sz w:val="28"/>
        </w:rPr>
        <w:t>优质护理服务</w:t>
      </w:r>
      <w:r w:rsidRPr="0015792C">
        <w:rPr>
          <w:rFonts w:ascii="仿宋" w:eastAsia="仿宋" w:hAnsi="仿宋" w:hint="eastAsia"/>
          <w:color w:val="000000"/>
          <w:sz w:val="28"/>
        </w:rPr>
        <w:t>向基层</w:t>
      </w:r>
      <w:r w:rsidRPr="0015792C">
        <w:rPr>
          <w:rFonts w:ascii="仿宋" w:eastAsia="仿宋" w:hAnsi="仿宋"/>
          <w:color w:val="000000"/>
          <w:sz w:val="28"/>
        </w:rPr>
        <w:t>医院、医联体</w:t>
      </w:r>
      <w:r w:rsidRPr="0015792C">
        <w:rPr>
          <w:rFonts w:ascii="仿宋" w:eastAsia="仿宋" w:hAnsi="仿宋" w:hint="eastAsia"/>
          <w:color w:val="000000"/>
          <w:sz w:val="28"/>
        </w:rPr>
        <w:t>单位</w:t>
      </w:r>
      <w:r w:rsidRPr="0015792C">
        <w:rPr>
          <w:rFonts w:ascii="仿宋" w:eastAsia="仿宋" w:hAnsi="仿宋"/>
          <w:color w:val="000000"/>
          <w:sz w:val="28"/>
        </w:rPr>
        <w:t>下沉</w:t>
      </w:r>
      <w:r w:rsidRPr="0015792C">
        <w:rPr>
          <w:rFonts w:ascii="仿宋" w:eastAsia="仿宋" w:hAnsi="仿宋" w:hint="eastAsia"/>
          <w:color w:val="000000"/>
          <w:sz w:val="28"/>
        </w:rPr>
        <w:t>。</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b/>
          <w:color w:val="000000"/>
          <w:sz w:val="28"/>
        </w:rPr>
        <w:t>9</w:t>
      </w:r>
      <w:r w:rsidRPr="0015792C">
        <w:rPr>
          <w:rFonts w:ascii="仿宋" w:eastAsia="仿宋" w:hAnsi="仿宋" w:hint="eastAsia"/>
          <w:b/>
          <w:color w:val="000000"/>
          <w:sz w:val="28"/>
        </w:rPr>
        <w:t>.</w:t>
      </w:r>
      <w:r w:rsidRPr="0015792C">
        <w:rPr>
          <w:rFonts w:ascii="仿宋" w:eastAsia="仿宋" w:hAnsi="仿宋"/>
          <w:b/>
          <w:color w:val="000000"/>
          <w:sz w:val="28"/>
        </w:rPr>
        <w:t>强化医疗</w:t>
      </w:r>
      <w:r w:rsidRPr="0015792C">
        <w:rPr>
          <w:rFonts w:ascii="仿宋" w:eastAsia="仿宋" w:hAnsi="仿宋" w:hint="eastAsia"/>
          <w:b/>
          <w:color w:val="000000"/>
          <w:sz w:val="28"/>
        </w:rPr>
        <w:t>护理基础保障。</w:t>
      </w:r>
      <w:r w:rsidRPr="0015792C">
        <w:rPr>
          <w:rFonts w:ascii="仿宋" w:eastAsia="仿宋" w:hAnsi="仿宋" w:hint="eastAsia"/>
          <w:color w:val="000000"/>
          <w:sz w:val="28"/>
        </w:rPr>
        <w:t>重视“</w:t>
      </w:r>
      <w:r w:rsidRPr="0015792C">
        <w:rPr>
          <w:rFonts w:ascii="仿宋" w:eastAsia="仿宋" w:hAnsi="仿宋"/>
          <w:color w:val="000000"/>
          <w:sz w:val="28"/>
        </w:rPr>
        <w:t>三基三严</w:t>
      </w:r>
      <w:r w:rsidRPr="0015792C">
        <w:rPr>
          <w:rFonts w:ascii="仿宋" w:eastAsia="仿宋" w:hAnsi="仿宋" w:hint="eastAsia"/>
          <w:color w:val="000000"/>
          <w:sz w:val="28"/>
        </w:rPr>
        <w:t>”</w:t>
      </w:r>
      <w:r w:rsidRPr="0015792C">
        <w:rPr>
          <w:rFonts w:ascii="仿宋" w:eastAsia="仿宋" w:hAnsi="仿宋"/>
          <w:color w:val="000000"/>
          <w:sz w:val="28"/>
        </w:rPr>
        <w:t>、</w:t>
      </w:r>
      <w:r w:rsidRPr="0015792C">
        <w:rPr>
          <w:rFonts w:ascii="仿宋" w:eastAsia="仿宋" w:hAnsi="仿宋" w:hint="eastAsia"/>
          <w:color w:val="000000"/>
          <w:sz w:val="28"/>
        </w:rPr>
        <w:t>规章制度、</w:t>
      </w:r>
      <w:r w:rsidRPr="0015792C">
        <w:rPr>
          <w:rFonts w:ascii="仿宋" w:eastAsia="仿宋" w:hAnsi="仿宋"/>
          <w:color w:val="000000"/>
          <w:sz w:val="28"/>
        </w:rPr>
        <w:t>法律规范的</w:t>
      </w:r>
      <w:r w:rsidRPr="0015792C">
        <w:rPr>
          <w:rFonts w:ascii="仿宋" w:eastAsia="仿宋" w:hAnsi="仿宋" w:hint="eastAsia"/>
          <w:color w:val="000000"/>
          <w:sz w:val="28"/>
        </w:rPr>
        <w:t>学习；</w:t>
      </w:r>
      <w:r w:rsidRPr="0015792C">
        <w:rPr>
          <w:rFonts w:ascii="仿宋" w:eastAsia="仿宋" w:hAnsi="仿宋"/>
          <w:color w:val="000000"/>
          <w:sz w:val="28"/>
        </w:rPr>
        <w:t>落实十八项医疗核心制度、国家《医疗质量管理办法》、</w:t>
      </w:r>
      <w:r w:rsidRPr="0015792C">
        <w:rPr>
          <w:rFonts w:ascii="仿宋" w:eastAsia="仿宋" w:hAnsi="仿宋"/>
          <w:color w:val="000000"/>
          <w:sz w:val="28"/>
        </w:rPr>
        <w:lastRenderedPageBreak/>
        <w:t>重点疾病与手术分级管理</w:t>
      </w:r>
      <w:r w:rsidRPr="0015792C">
        <w:rPr>
          <w:rFonts w:ascii="仿宋" w:eastAsia="仿宋" w:hAnsi="仿宋" w:hint="eastAsia"/>
          <w:color w:val="000000"/>
          <w:sz w:val="28"/>
        </w:rPr>
        <w:t>；</w:t>
      </w:r>
      <w:r w:rsidRPr="0015792C">
        <w:rPr>
          <w:rFonts w:ascii="仿宋" w:eastAsia="仿宋" w:hAnsi="仿宋"/>
          <w:color w:val="000000"/>
          <w:sz w:val="28"/>
        </w:rPr>
        <w:t>加强重点部门及重点诊疗环节（ICU</w:t>
      </w:r>
      <w:r w:rsidRPr="0015792C">
        <w:rPr>
          <w:rFonts w:ascii="仿宋" w:eastAsia="仿宋" w:hAnsi="仿宋" w:hint="eastAsia"/>
          <w:color w:val="000000"/>
          <w:sz w:val="28"/>
        </w:rPr>
        <w:t>、</w:t>
      </w:r>
      <w:r w:rsidRPr="0015792C">
        <w:rPr>
          <w:rFonts w:ascii="仿宋" w:eastAsia="仿宋" w:hAnsi="仿宋"/>
          <w:color w:val="000000"/>
          <w:sz w:val="28"/>
        </w:rPr>
        <w:t>手术室、产房、血透室、内镜</w:t>
      </w:r>
      <w:r w:rsidRPr="0015792C">
        <w:rPr>
          <w:rFonts w:ascii="仿宋" w:eastAsia="仿宋" w:hAnsi="仿宋" w:hint="eastAsia"/>
          <w:color w:val="000000"/>
          <w:sz w:val="28"/>
        </w:rPr>
        <w:t>室及</w:t>
      </w:r>
      <w:r w:rsidRPr="0015792C">
        <w:rPr>
          <w:rFonts w:ascii="仿宋" w:eastAsia="仿宋" w:hAnsi="仿宋"/>
          <w:color w:val="000000"/>
          <w:sz w:val="28"/>
        </w:rPr>
        <w:t>化疗、输血、放疗等）的监测排查与干预，落实院感工作目标，</w:t>
      </w:r>
      <w:r w:rsidRPr="0015792C">
        <w:rPr>
          <w:rFonts w:ascii="仿宋" w:eastAsia="仿宋" w:hAnsi="仿宋" w:hint="eastAsia"/>
          <w:color w:val="000000"/>
          <w:sz w:val="28"/>
        </w:rPr>
        <w:t>杜绝</w:t>
      </w:r>
      <w:r w:rsidRPr="0015792C">
        <w:rPr>
          <w:rFonts w:ascii="仿宋" w:eastAsia="仿宋" w:hAnsi="仿宋"/>
          <w:color w:val="000000"/>
          <w:sz w:val="28"/>
        </w:rPr>
        <w:t>发生重大医院感染事件。修订</w:t>
      </w:r>
      <w:r w:rsidRPr="0015792C">
        <w:rPr>
          <w:rFonts w:ascii="仿宋" w:eastAsia="仿宋" w:hAnsi="仿宋" w:hint="eastAsia"/>
          <w:color w:val="000000"/>
          <w:sz w:val="28"/>
        </w:rPr>
        <w:t>并落实</w:t>
      </w:r>
      <w:r w:rsidRPr="0015792C">
        <w:rPr>
          <w:rFonts w:ascii="仿宋" w:eastAsia="仿宋" w:hAnsi="仿宋"/>
          <w:color w:val="000000"/>
          <w:sz w:val="28"/>
        </w:rPr>
        <w:t>《医疗安全管理规范》，规范医疗流程（临床路径、合理用药与耗材使用）</w:t>
      </w:r>
      <w:r w:rsidRPr="0015792C">
        <w:rPr>
          <w:rFonts w:ascii="仿宋" w:eastAsia="仿宋" w:hAnsi="仿宋" w:hint="eastAsia"/>
          <w:color w:val="000000"/>
          <w:sz w:val="28"/>
        </w:rPr>
        <w:t>，</w:t>
      </w:r>
      <w:r w:rsidRPr="0015792C">
        <w:rPr>
          <w:rFonts w:ascii="仿宋" w:eastAsia="仿宋" w:hAnsi="仿宋"/>
          <w:color w:val="000000"/>
          <w:sz w:val="28"/>
        </w:rPr>
        <w:t>建立基于防范为主的医疗安全管控体系</w:t>
      </w:r>
      <w:r w:rsidRPr="0015792C">
        <w:rPr>
          <w:rFonts w:ascii="仿宋" w:eastAsia="仿宋" w:hAnsi="仿宋" w:hint="eastAsia"/>
          <w:color w:val="000000"/>
          <w:sz w:val="28"/>
        </w:rPr>
        <w:t>，发挥资深护士的作用，成立“护理质量控制专家委员会”；完善护理质量考评体系、提升护理水平。制定医疗护理安全生产要点，</w:t>
      </w:r>
      <w:r w:rsidRPr="0015792C">
        <w:rPr>
          <w:rFonts w:ascii="仿宋" w:eastAsia="仿宋" w:hAnsi="仿宋"/>
          <w:color w:val="000000"/>
          <w:sz w:val="28"/>
        </w:rPr>
        <w:t>保障全程医疗</w:t>
      </w:r>
      <w:r w:rsidRPr="0015792C">
        <w:rPr>
          <w:rFonts w:ascii="仿宋" w:eastAsia="仿宋" w:hAnsi="仿宋" w:hint="eastAsia"/>
          <w:color w:val="000000"/>
          <w:sz w:val="28"/>
        </w:rPr>
        <w:t>护理</w:t>
      </w:r>
      <w:r w:rsidRPr="0015792C">
        <w:rPr>
          <w:rFonts w:ascii="仿宋" w:eastAsia="仿宋" w:hAnsi="仿宋"/>
          <w:color w:val="000000"/>
          <w:sz w:val="28"/>
        </w:rPr>
        <w:t>安全</w:t>
      </w:r>
      <w:r w:rsidRPr="0015792C">
        <w:rPr>
          <w:rFonts w:ascii="仿宋" w:eastAsia="仿宋" w:hAnsi="仿宋" w:hint="eastAsia"/>
          <w:color w:val="000000"/>
          <w:sz w:val="28"/>
        </w:rPr>
        <w:t>。推进急性心梗、脑卒中、危重症产妇和新生儿等急重症“绿色通道”的实施。加强应急演练，提高</w:t>
      </w:r>
      <w:r w:rsidRPr="0015792C">
        <w:rPr>
          <w:rFonts w:ascii="仿宋" w:eastAsia="仿宋" w:hAnsi="仿宋"/>
          <w:color w:val="000000"/>
          <w:sz w:val="28"/>
        </w:rPr>
        <w:t>妥善处理各类突发事件和公共卫生应急事件</w:t>
      </w:r>
      <w:r w:rsidRPr="0015792C">
        <w:rPr>
          <w:rFonts w:ascii="仿宋" w:eastAsia="仿宋" w:hAnsi="仿宋" w:hint="eastAsia"/>
          <w:color w:val="000000"/>
          <w:sz w:val="28"/>
        </w:rPr>
        <w:t>的能力</w:t>
      </w:r>
      <w:r w:rsidRPr="0015792C">
        <w:rPr>
          <w:rFonts w:ascii="仿宋" w:eastAsia="仿宋" w:hAnsi="仿宋"/>
          <w:color w:val="000000"/>
          <w:sz w:val="28"/>
        </w:rPr>
        <w:t>。</w:t>
      </w:r>
    </w:p>
    <w:p w:rsidR="00A665D5" w:rsidRPr="0015792C" w:rsidRDefault="00A665D5" w:rsidP="00A665D5">
      <w:pPr>
        <w:ind w:firstLineChars="150" w:firstLine="422"/>
        <w:rPr>
          <w:rFonts w:ascii="仿宋" w:eastAsia="仿宋" w:hAnsi="仿宋"/>
          <w:color w:val="000000"/>
          <w:sz w:val="28"/>
        </w:rPr>
      </w:pPr>
      <w:r w:rsidRPr="0015792C">
        <w:rPr>
          <w:rFonts w:ascii="仿宋" w:eastAsia="仿宋" w:hAnsi="仿宋" w:hint="eastAsia"/>
          <w:b/>
          <w:color w:val="000000"/>
          <w:sz w:val="28"/>
        </w:rPr>
        <w:t>1</w:t>
      </w:r>
      <w:r w:rsidRPr="0015792C">
        <w:rPr>
          <w:rFonts w:ascii="仿宋" w:eastAsia="仿宋" w:hAnsi="仿宋"/>
          <w:b/>
          <w:color w:val="000000"/>
          <w:sz w:val="28"/>
        </w:rPr>
        <w:t>0</w:t>
      </w:r>
      <w:r w:rsidRPr="0015792C">
        <w:rPr>
          <w:rFonts w:ascii="仿宋" w:eastAsia="仿宋" w:hAnsi="仿宋" w:hint="eastAsia"/>
          <w:b/>
          <w:color w:val="000000"/>
          <w:sz w:val="28"/>
        </w:rPr>
        <w:t>.强化临床药学工作。</w:t>
      </w:r>
      <w:r w:rsidRPr="0015792C">
        <w:rPr>
          <w:rFonts w:ascii="仿宋" w:eastAsia="仿宋" w:hAnsi="仿宋" w:hint="eastAsia"/>
          <w:color w:val="000000"/>
          <w:sz w:val="28"/>
        </w:rPr>
        <w:t>加强</w:t>
      </w:r>
      <w:r w:rsidRPr="0015792C">
        <w:rPr>
          <w:rFonts w:ascii="仿宋" w:eastAsia="仿宋" w:hAnsi="仿宋"/>
          <w:color w:val="000000"/>
          <w:sz w:val="28"/>
        </w:rPr>
        <w:t>临床药学学科和临床药学师资队伍建设</w:t>
      </w:r>
      <w:r w:rsidRPr="0015792C">
        <w:rPr>
          <w:rFonts w:ascii="仿宋" w:eastAsia="仿宋" w:hAnsi="仿宋" w:hint="eastAsia"/>
          <w:color w:val="000000"/>
          <w:sz w:val="28"/>
        </w:rPr>
        <w:t>，</w:t>
      </w:r>
      <w:r w:rsidRPr="0015792C">
        <w:rPr>
          <w:rFonts w:ascii="仿宋" w:eastAsia="仿宋" w:hAnsi="仿宋"/>
          <w:color w:val="000000"/>
          <w:sz w:val="28"/>
        </w:rPr>
        <w:t>促进</w:t>
      </w:r>
      <w:r w:rsidRPr="0015792C">
        <w:rPr>
          <w:rFonts w:ascii="仿宋" w:eastAsia="仿宋" w:hAnsi="仿宋" w:hint="eastAsia"/>
          <w:color w:val="000000"/>
          <w:sz w:val="28"/>
        </w:rPr>
        <w:t>临床</w:t>
      </w:r>
      <w:r w:rsidRPr="0015792C">
        <w:rPr>
          <w:rFonts w:ascii="仿宋" w:eastAsia="仿宋" w:hAnsi="仿宋"/>
          <w:color w:val="000000"/>
          <w:sz w:val="28"/>
        </w:rPr>
        <w:t>基药的合理使用</w:t>
      </w:r>
      <w:r w:rsidRPr="0015792C">
        <w:rPr>
          <w:rFonts w:ascii="仿宋" w:eastAsia="仿宋" w:hAnsi="仿宋" w:hint="eastAsia"/>
          <w:color w:val="000000"/>
          <w:sz w:val="28"/>
        </w:rPr>
        <w:t>，</w:t>
      </w:r>
      <w:r w:rsidRPr="0015792C">
        <w:rPr>
          <w:rFonts w:ascii="仿宋" w:eastAsia="仿宋" w:hAnsi="仿宋"/>
          <w:color w:val="000000"/>
          <w:sz w:val="28"/>
        </w:rPr>
        <w:t>落实遏制</w:t>
      </w:r>
      <w:r w:rsidRPr="0015792C">
        <w:rPr>
          <w:rFonts w:ascii="仿宋" w:eastAsia="仿宋" w:hAnsi="仿宋" w:hint="eastAsia"/>
          <w:color w:val="000000"/>
          <w:sz w:val="28"/>
        </w:rPr>
        <w:t>“</w:t>
      </w:r>
      <w:r w:rsidRPr="0015792C">
        <w:rPr>
          <w:rFonts w:ascii="仿宋" w:eastAsia="仿宋" w:hAnsi="仿宋"/>
          <w:color w:val="000000"/>
          <w:sz w:val="28"/>
        </w:rPr>
        <w:t>细菌耐药行动计划</w:t>
      </w:r>
      <w:r w:rsidRPr="0015792C">
        <w:rPr>
          <w:rFonts w:ascii="仿宋" w:eastAsia="仿宋" w:hAnsi="仿宋" w:hint="eastAsia"/>
          <w:color w:val="000000"/>
          <w:sz w:val="28"/>
        </w:rPr>
        <w:t>”。在临潼渭北院区建成院内制剂研发中心，加大</w:t>
      </w:r>
      <w:r w:rsidRPr="0015792C">
        <w:rPr>
          <w:rFonts w:ascii="仿宋" w:eastAsia="仿宋" w:hAnsi="仿宋"/>
          <w:color w:val="000000"/>
          <w:sz w:val="28"/>
        </w:rPr>
        <w:t>优质院内制剂</w:t>
      </w:r>
      <w:r w:rsidRPr="0015792C">
        <w:rPr>
          <w:rFonts w:ascii="仿宋" w:eastAsia="仿宋" w:hAnsi="仿宋" w:hint="eastAsia"/>
          <w:color w:val="000000"/>
          <w:sz w:val="28"/>
        </w:rPr>
        <w:t>的挖掘力度，加强</w:t>
      </w:r>
      <w:r w:rsidRPr="0015792C">
        <w:rPr>
          <w:rFonts w:ascii="仿宋" w:eastAsia="仿宋" w:hAnsi="仿宋"/>
          <w:color w:val="000000"/>
          <w:sz w:val="28"/>
        </w:rPr>
        <w:t>院内制剂</w:t>
      </w:r>
      <w:r w:rsidRPr="0015792C">
        <w:rPr>
          <w:rFonts w:ascii="仿宋" w:eastAsia="仿宋" w:hAnsi="仿宋" w:hint="eastAsia"/>
          <w:color w:val="000000"/>
          <w:sz w:val="28"/>
        </w:rPr>
        <w:t>生产的质量控制及产业化，满足“一院四区”及医联体医院的需求</w:t>
      </w:r>
      <w:r w:rsidRPr="0015792C">
        <w:rPr>
          <w:rFonts w:ascii="仿宋" w:eastAsia="仿宋" w:hAnsi="仿宋"/>
          <w:color w:val="000000"/>
          <w:sz w:val="28"/>
        </w:rPr>
        <w:t>。</w:t>
      </w:r>
      <w:r w:rsidRPr="0015792C">
        <w:rPr>
          <w:rFonts w:ascii="仿宋" w:eastAsia="仿宋" w:hAnsi="仿宋" w:hint="eastAsia"/>
          <w:color w:val="000000"/>
          <w:sz w:val="28"/>
        </w:rPr>
        <w:t>利用信息化手段，</w:t>
      </w:r>
      <w:r w:rsidRPr="0015792C">
        <w:rPr>
          <w:rFonts w:ascii="仿宋" w:eastAsia="仿宋" w:hAnsi="仿宋"/>
          <w:color w:val="000000"/>
          <w:sz w:val="28"/>
        </w:rPr>
        <w:t>加强辅助用药、贵重药品、毒麻精及易制毒药品</w:t>
      </w:r>
      <w:r w:rsidRPr="0015792C">
        <w:rPr>
          <w:rFonts w:ascii="仿宋" w:eastAsia="仿宋" w:hAnsi="仿宋" w:hint="eastAsia"/>
          <w:color w:val="000000"/>
          <w:sz w:val="28"/>
        </w:rPr>
        <w:t>的</w:t>
      </w:r>
      <w:r w:rsidRPr="0015792C">
        <w:rPr>
          <w:rFonts w:ascii="仿宋" w:eastAsia="仿宋" w:hAnsi="仿宋"/>
          <w:color w:val="000000"/>
          <w:sz w:val="28"/>
        </w:rPr>
        <w:t>监控管理，以签约服务为依托，拓展药学服务新领域</w:t>
      </w:r>
      <w:r w:rsidRPr="0015792C">
        <w:rPr>
          <w:rFonts w:ascii="仿宋" w:eastAsia="仿宋" w:hAnsi="仿宋" w:hint="eastAsia"/>
          <w:color w:val="000000"/>
          <w:sz w:val="28"/>
        </w:rPr>
        <w:t>，为门诊和住院患者提供个性化的合理用药指导，帮扶医联体单位医务人员提高合理用药水平。</w:t>
      </w:r>
    </w:p>
    <w:p w:rsidR="00A665D5" w:rsidRPr="0015792C" w:rsidRDefault="00A665D5" w:rsidP="00A665D5">
      <w:pPr>
        <w:ind w:firstLineChars="150" w:firstLine="422"/>
        <w:rPr>
          <w:rFonts w:ascii="仿宋" w:eastAsia="仿宋" w:hAnsi="仿宋"/>
          <w:color w:val="000000"/>
          <w:sz w:val="28"/>
        </w:rPr>
      </w:pPr>
      <w:r w:rsidRPr="0015792C">
        <w:rPr>
          <w:rFonts w:ascii="仿宋" w:eastAsia="仿宋" w:hAnsi="仿宋" w:hint="eastAsia"/>
          <w:b/>
          <w:color w:val="000000"/>
          <w:sz w:val="28"/>
        </w:rPr>
        <w:t>1</w:t>
      </w:r>
      <w:r w:rsidRPr="0015792C">
        <w:rPr>
          <w:rFonts w:ascii="仿宋" w:eastAsia="仿宋" w:hAnsi="仿宋"/>
          <w:b/>
          <w:color w:val="000000"/>
          <w:sz w:val="28"/>
        </w:rPr>
        <w:t>1</w:t>
      </w:r>
      <w:r w:rsidRPr="0015792C">
        <w:rPr>
          <w:rFonts w:ascii="仿宋" w:eastAsia="仿宋" w:hAnsi="仿宋" w:hint="eastAsia"/>
          <w:b/>
          <w:color w:val="000000"/>
          <w:sz w:val="28"/>
        </w:rPr>
        <w:t>.积极践行医改。</w:t>
      </w:r>
      <w:r w:rsidRPr="0015792C">
        <w:rPr>
          <w:rFonts w:ascii="仿宋" w:eastAsia="仿宋" w:hAnsi="仿宋" w:hint="eastAsia"/>
          <w:color w:val="000000"/>
          <w:sz w:val="28"/>
        </w:rPr>
        <w:t>以医联体为载体，落实优势</w:t>
      </w:r>
      <w:r w:rsidRPr="0015792C">
        <w:rPr>
          <w:rFonts w:ascii="仿宋" w:eastAsia="仿宋" w:hAnsi="仿宋"/>
          <w:color w:val="000000"/>
          <w:sz w:val="28"/>
        </w:rPr>
        <w:t>医疗资源下沉</w:t>
      </w:r>
      <w:r w:rsidRPr="0015792C">
        <w:rPr>
          <w:rFonts w:ascii="仿宋" w:eastAsia="仿宋" w:hAnsi="仿宋" w:hint="eastAsia"/>
          <w:color w:val="000000"/>
          <w:sz w:val="28"/>
        </w:rPr>
        <w:t>；</w:t>
      </w:r>
      <w:r w:rsidRPr="0015792C">
        <w:rPr>
          <w:rFonts w:ascii="仿宋" w:eastAsia="仿宋" w:hAnsi="仿宋"/>
          <w:color w:val="000000"/>
          <w:sz w:val="28"/>
        </w:rPr>
        <w:t>探索紧密型医联体及跨区域专科联盟管理运行</w:t>
      </w:r>
      <w:r w:rsidRPr="0015792C">
        <w:rPr>
          <w:rFonts w:ascii="仿宋" w:eastAsia="仿宋" w:hAnsi="仿宋" w:hint="eastAsia"/>
          <w:color w:val="000000"/>
          <w:sz w:val="28"/>
        </w:rPr>
        <w:t>及</w:t>
      </w:r>
      <w:r w:rsidRPr="0015792C">
        <w:rPr>
          <w:rFonts w:ascii="仿宋" w:eastAsia="仿宋" w:hAnsi="仿宋"/>
          <w:color w:val="000000"/>
          <w:sz w:val="28"/>
        </w:rPr>
        <w:t>转诊机制</w:t>
      </w:r>
      <w:r w:rsidRPr="0015792C">
        <w:rPr>
          <w:rFonts w:ascii="仿宋" w:eastAsia="仿宋" w:hAnsi="仿宋" w:hint="eastAsia"/>
          <w:color w:val="000000"/>
          <w:sz w:val="28"/>
        </w:rPr>
        <w:t>，出台《医联体、专科联盟管理办法》，</w:t>
      </w:r>
      <w:r w:rsidRPr="0015792C">
        <w:rPr>
          <w:rFonts w:ascii="仿宋" w:eastAsia="仿宋" w:hAnsi="仿宋"/>
          <w:color w:val="000000"/>
          <w:sz w:val="28"/>
        </w:rPr>
        <w:t>推进分级诊疗</w:t>
      </w:r>
      <w:r w:rsidRPr="0015792C">
        <w:rPr>
          <w:rFonts w:ascii="仿宋" w:eastAsia="仿宋" w:hAnsi="仿宋" w:hint="eastAsia"/>
          <w:color w:val="000000"/>
          <w:sz w:val="28"/>
        </w:rPr>
        <w:t>工作</w:t>
      </w:r>
      <w:r w:rsidRPr="0015792C">
        <w:rPr>
          <w:rFonts w:ascii="仿宋" w:eastAsia="仿宋" w:hAnsi="仿宋"/>
          <w:color w:val="000000"/>
          <w:sz w:val="28"/>
        </w:rPr>
        <w:t>开展</w:t>
      </w:r>
      <w:r w:rsidRPr="0015792C">
        <w:rPr>
          <w:rFonts w:ascii="仿宋" w:eastAsia="仿宋" w:hAnsi="仿宋" w:hint="eastAsia"/>
          <w:color w:val="000000"/>
          <w:sz w:val="28"/>
        </w:rPr>
        <w:t>；做好</w:t>
      </w:r>
      <w:r w:rsidRPr="0015792C">
        <w:rPr>
          <w:rFonts w:ascii="仿宋" w:eastAsia="仿宋" w:hAnsi="仿宋"/>
          <w:color w:val="000000"/>
          <w:sz w:val="28"/>
        </w:rPr>
        <w:t>精准扶贫、贫困人群大病集中救治、对口帮扶县医院和国家医疗队“组团式”支</w:t>
      </w:r>
      <w:r w:rsidRPr="0015792C">
        <w:rPr>
          <w:rFonts w:ascii="仿宋" w:eastAsia="仿宋" w:hAnsi="仿宋"/>
          <w:color w:val="000000"/>
          <w:sz w:val="28"/>
        </w:rPr>
        <w:lastRenderedPageBreak/>
        <w:t>援工作</w:t>
      </w:r>
      <w:r w:rsidRPr="0015792C">
        <w:rPr>
          <w:rFonts w:ascii="仿宋" w:eastAsia="仿宋" w:hAnsi="仿宋" w:hint="eastAsia"/>
          <w:color w:val="000000"/>
          <w:sz w:val="28"/>
        </w:rPr>
        <w:t>；</w:t>
      </w:r>
      <w:r w:rsidRPr="0015792C">
        <w:rPr>
          <w:rFonts w:ascii="仿宋" w:eastAsia="仿宋" w:hAnsi="仿宋"/>
          <w:color w:val="000000"/>
          <w:sz w:val="28"/>
        </w:rPr>
        <w:t>加大医保管理，落实“四合理”有效控制医保费用不合理增长</w:t>
      </w:r>
      <w:r w:rsidRPr="0015792C">
        <w:rPr>
          <w:rFonts w:ascii="仿宋" w:eastAsia="仿宋" w:hAnsi="仿宋" w:hint="eastAsia"/>
          <w:color w:val="000000"/>
          <w:sz w:val="28"/>
        </w:rPr>
        <w:t>。将公立医院改革不断向纵深推进，</w:t>
      </w:r>
      <w:r w:rsidRPr="0015792C">
        <w:rPr>
          <w:rFonts w:ascii="仿宋" w:eastAsia="仿宋" w:hAnsi="仿宋"/>
          <w:color w:val="000000"/>
          <w:sz w:val="28"/>
        </w:rPr>
        <w:t>惠及更多百姓。</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hint="eastAsia"/>
          <w:b/>
          <w:color w:val="000000"/>
          <w:sz w:val="28"/>
        </w:rPr>
        <w:t>12.加强行风建设。</w:t>
      </w:r>
      <w:r w:rsidRPr="0015792C">
        <w:rPr>
          <w:rFonts w:ascii="仿宋" w:eastAsia="仿宋" w:hAnsi="仿宋" w:hint="eastAsia"/>
          <w:color w:val="000000"/>
          <w:sz w:val="28"/>
        </w:rPr>
        <w:t>开展医务人员医德医风教育和创建优良行风评选活动。落实院务公开、行风“九不准”，践行职业道德规范，深入开展医用耗材、医保骗保等专项治理。创一流团队、争一流业绩、树优秀文化。</w:t>
      </w:r>
    </w:p>
    <w:p w:rsidR="00A665D5" w:rsidRPr="0015792C" w:rsidRDefault="00A665D5" w:rsidP="00A665D5">
      <w:pPr>
        <w:ind w:firstLineChars="150" w:firstLine="422"/>
        <w:rPr>
          <w:rFonts w:ascii="仿宋" w:eastAsia="仿宋" w:hAnsi="仿宋"/>
          <w:color w:val="000000"/>
          <w:sz w:val="28"/>
        </w:rPr>
      </w:pPr>
      <w:r w:rsidRPr="0015792C">
        <w:rPr>
          <w:rFonts w:ascii="仿宋" w:eastAsia="仿宋" w:hAnsi="仿宋" w:hint="eastAsia"/>
          <w:b/>
          <w:color w:val="000000"/>
          <w:sz w:val="28"/>
        </w:rPr>
        <w:t>13.实现主要医疗指标稳定增长。</w:t>
      </w:r>
      <w:r w:rsidRPr="0015792C">
        <w:rPr>
          <w:rFonts w:ascii="仿宋" w:eastAsia="仿宋" w:hAnsi="仿宋" w:hint="eastAsia"/>
          <w:color w:val="000000"/>
          <w:sz w:val="28"/>
        </w:rPr>
        <w:t>创新医疗技术品牌逐步壮大，疑难重症门急诊量、住院、手术人次比例稳步增长，疾病诊疗结构不断优化，诊疗服务更加便捷，主要医疗指标改善</w:t>
      </w:r>
      <w:r w:rsidRPr="0015792C">
        <w:rPr>
          <w:rFonts w:ascii="仿宋" w:eastAsia="仿宋" w:hAnsi="仿宋"/>
          <w:color w:val="000000"/>
          <w:sz w:val="28"/>
        </w:rPr>
        <w:t>10%以上</w:t>
      </w:r>
      <w:r w:rsidRPr="0015792C">
        <w:rPr>
          <w:rFonts w:ascii="仿宋" w:eastAsia="仿宋" w:hAnsi="仿宋" w:hint="eastAsia"/>
          <w:color w:val="000000"/>
          <w:sz w:val="28"/>
        </w:rPr>
        <w:t>，平均住院日降至8天以内，业务收入合理增长，患者满意度持续改善。</w:t>
      </w:r>
    </w:p>
    <w:p w:rsidR="00A665D5" w:rsidRPr="0047481F" w:rsidRDefault="00A665D5" w:rsidP="00A665D5">
      <w:pPr>
        <w:ind w:firstLineChars="200" w:firstLine="562"/>
        <w:rPr>
          <w:rFonts w:ascii="仿宋" w:eastAsia="仿宋" w:hAnsi="仿宋" w:cs="仿宋"/>
          <w:bCs/>
          <w:color w:val="000000"/>
          <w:sz w:val="28"/>
          <w:szCs w:val="32"/>
        </w:rPr>
      </w:pPr>
      <w:r w:rsidRPr="0047481F">
        <w:rPr>
          <w:rFonts w:ascii="黑体" w:eastAsia="黑体" w:hAnsi="黑体" w:cs="仿宋"/>
          <w:b/>
          <w:bCs/>
          <w:color w:val="000000"/>
          <w:sz w:val="28"/>
          <w:szCs w:val="32"/>
        </w:rPr>
        <w:t>三</w:t>
      </w:r>
      <w:r w:rsidRPr="0047481F">
        <w:rPr>
          <w:rFonts w:ascii="黑体" w:eastAsia="黑体" w:hAnsi="黑体" w:cs="仿宋" w:hint="eastAsia"/>
          <w:b/>
          <w:bCs/>
          <w:color w:val="000000"/>
          <w:sz w:val="28"/>
          <w:szCs w:val="32"/>
        </w:rPr>
        <w:t>、提升科学研究能力</w:t>
      </w:r>
    </w:p>
    <w:p w:rsidR="00A665D5" w:rsidRPr="0015792C" w:rsidRDefault="00A665D5" w:rsidP="00A665D5">
      <w:pPr>
        <w:spacing w:line="560" w:lineRule="exact"/>
        <w:ind w:firstLineChars="200" w:firstLine="562"/>
        <w:rPr>
          <w:rFonts w:ascii="仿宋" w:eastAsia="仿宋" w:hAnsi="仿宋"/>
          <w:color w:val="000000"/>
          <w:sz w:val="28"/>
        </w:rPr>
      </w:pPr>
      <w:r w:rsidRPr="0015792C">
        <w:rPr>
          <w:rFonts w:ascii="仿宋" w:eastAsia="仿宋" w:hAnsi="仿宋"/>
          <w:b/>
          <w:color w:val="000000"/>
          <w:sz w:val="28"/>
        </w:rPr>
        <w:t>14.</w:t>
      </w:r>
      <w:r w:rsidRPr="0015792C">
        <w:rPr>
          <w:rFonts w:ascii="仿宋" w:eastAsia="仿宋" w:hAnsi="仿宋" w:hint="eastAsia"/>
          <w:b/>
          <w:color w:val="000000"/>
          <w:sz w:val="28"/>
        </w:rPr>
        <w:t>积极开展临床研究。</w:t>
      </w:r>
      <w:r w:rsidRPr="0015792C">
        <w:rPr>
          <w:rFonts w:ascii="仿宋" w:eastAsia="仿宋" w:hAnsi="仿宋" w:hint="eastAsia"/>
          <w:color w:val="000000"/>
          <w:sz w:val="28"/>
        </w:rPr>
        <w:t>充分利用医院临床人群疾病资源，组织队伍、落实“临床医学研究院”。下设一批研究所，开展新技术、新疗法的临床多中心前瞻性研究，新药物、新器械、新试剂的临床试验，支撑临床诊疗技术创新及学科建设。</w:t>
      </w:r>
    </w:p>
    <w:p w:rsidR="00A665D5" w:rsidRPr="0015792C" w:rsidRDefault="00A665D5" w:rsidP="00A665D5">
      <w:pPr>
        <w:spacing w:line="560" w:lineRule="exact"/>
        <w:ind w:firstLineChars="200" w:firstLine="562"/>
        <w:rPr>
          <w:rFonts w:ascii="仿宋" w:eastAsia="仿宋" w:hAnsi="仿宋"/>
          <w:color w:val="000000"/>
          <w:sz w:val="28"/>
        </w:rPr>
      </w:pPr>
      <w:r w:rsidRPr="0015792C">
        <w:rPr>
          <w:rFonts w:ascii="仿宋" w:eastAsia="仿宋" w:hAnsi="仿宋"/>
          <w:b/>
          <w:color w:val="000000"/>
          <w:sz w:val="28"/>
        </w:rPr>
        <w:t>1</w:t>
      </w:r>
      <w:r w:rsidRPr="0015792C">
        <w:rPr>
          <w:rFonts w:ascii="仿宋" w:eastAsia="仿宋" w:hAnsi="仿宋" w:hint="eastAsia"/>
          <w:b/>
          <w:color w:val="000000"/>
          <w:sz w:val="28"/>
        </w:rPr>
        <w:t>5</w:t>
      </w:r>
      <w:r w:rsidRPr="0015792C">
        <w:rPr>
          <w:rFonts w:ascii="仿宋" w:eastAsia="仿宋" w:hAnsi="仿宋"/>
          <w:b/>
          <w:color w:val="000000"/>
          <w:sz w:val="28"/>
        </w:rPr>
        <w:t>.</w:t>
      </w:r>
      <w:r w:rsidRPr="0015792C">
        <w:rPr>
          <w:rFonts w:ascii="仿宋" w:eastAsia="仿宋" w:hAnsi="仿宋" w:hint="eastAsia"/>
          <w:b/>
          <w:color w:val="000000"/>
          <w:sz w:val="28"/>
        </w:rPr>
        <w:t xml:space="preserve"> 加强临床基础</w:t>
      </w:r>
      <w:r w:rsidRPr="0015792C">
        <w:rPr>
          <w:rFonts w:ascii="仿宋" w:eastAsia="仿宋" w:hAnsi="仿宋"/>
          <w:b/>
          <w:color w:val="000000"/>
          <w:sz w:val="28"/>
        </w:rPr>
        <w:t>理工文</w:t>
      </w:r>
      <w:r w:rsidRPr="0015792C">
        <w:rPr>
          <w:rFonts w:ascii="仿宋" w:eastAsia="仿宋" w:hAnsi="仿宋" w:hint="eastAsia"/>
          <w:b/>
          <w:color w:val="000000"/>
          <w:sz w:val="28"/>
        </w:rPr>
        <w:t>合作。</w:t>
      </w:r>
      <w:r w:rsidRPr="0015792C">
        <w:rPr>
          <w:rFonts w:ascii="仿宋" w:eastAsia="仿宋" w:hAnsi="仿宋" w:hint="eastAsia"/>
          <w:color w:val="000000"/>
          <w:sz w:val="28"/>
        </w:rPr>
        <w:t>不拘一格、广纳人才，落实“未来医学研究院”。面向国际学术前沿、面向国家重大需求、面向国民经济主战场，以临床需求和问题为导向，开展临床与基础、预防、药学</w:t>
      </w:r>
      <w:r w:rsidRPr="0015792C">
        <w:rPr>
          <w:rFonts w:ascii="仿宋" w:eastAsia="仿宋" w:hAnsi="仿宋"/>
          <w:color w:val="000000"/>
          <w:sz w:val="28"/>
        </w:rPr>
        <w:t>、卫生</w:t>
      </w:r>
      <w:r w:rsidRPr="0015792C">
        <w:rPr>
          <w:rFonts w:ascii="仿宋" w:eastAsia="仿宋" w:hAnsi="仿宋" w:hint="eastAsia"/>
          <w:color w:val="000000"/>
          <w:sz w:val="28"/>
        </w:rPr>
        <w:t>、理工、管理、人文</w:t>
      </w:r>
      <w:r w:rsidRPr="0015792C">
        <w:rPr>
          <w:rFonts w:ascii="仿宋" w:eastAsia="仿宋" w:hAnsi="仿宋"/>
          <w:color w:val="000000"/>
          <w:sz w:val="28"/>
        </w:rPr>
        <w:t>学</w:t>
      </w:r>
      <w:r w:rsidRPr="0015792C">
        <w:rPr>
          <w:rFonts w:ascii="仿宋" w:eastAsia="仿宋" w:hAnsi="仿宋" w:hint="eastAsia"/>
          <w:color w:val="000000"/>
          <w:sz w:val="28"/>
        </w:rPr>
        <w:t>科的交叉合作，人群及临床</w:t>
      </w:r>
      <w:r w:rsidRPr="0015792C">
        <w:rPr>
          <w:rFonts w:ascii="仿宋" w:eastAsia="仿宋" w:hAnsi="仿宋"/>
          <w:color w:val="000000"/>
          <w:sz w:val="28"/>
        </w:rPr>
        <w:t>大数据的挖掘分析</w:t>
      </w:r>
      <w:r w:rsidRPr="0015792C">
        <w:rPr>
          <w:rFonts w:ascii="仿宋" w:eastAsia="仿宋" w:hAnsi="仿宋" w:hint="eastAsia"/>
          <w:color w:val="000000"/>
          <w:sz w:val="28"/>
        </w:rPr>
        <w:t>及队列</w:t>
      </w:r>
      <w:r w:rsidRPr="0015792C">
        <w:rPr>
          <w:rFonts w:ascii="仿宋" w:eastAsia="仿宋" w:hAnsi="仿宋"/>
          <w:color w:val="000000"/>
          <w:sz w:val="28"/>
        </w:rPr>
        <w:t>研究，</w:t>
      </w:r>
      <w:r w:rsidRPr="0015792C">
        <w:rPr>
          <w:rFonts w:ascii="仿宋" w:eastAsia="仿宋" w:hAnsi="仿宋" w:hint="eastAsia"/>
          <w:color w:val="000000"/>
          <w:sz w:val="28"/>
        </w:rPr>
        <w:t>推进新技术、新药物、新器械、新材料、新产品的临床转化及精准医疗、智能化的临床应用。</w:t>
      </w:r>
    </w:p>
    <w:p w:rsidR="00A665D5" w:rsidRPr="0015792C" w:rsidRDefault="00A665D5" w:rsidP="00A665D5">
      <w:pPr>
        <w:spacing w:line="560" w:lineRule="exact"/>
        <w:ind w:firstLineChars="200" w:firstLine="562"/>
        <w:rPr>
          <w:rFonts w:ascii="仿宋" w:eastAsia="仿宋" w:hAnsi="仿宋"/>
          <w:color w:val="000000"/>
          <w:sz w:val="28"/>
        </w:rPr>
      </w:pPr>
      <w:r w:rsidRPr="0015792C">
        <w:rPr>
          <w:rFonts w:ascii="仿宋" w:eastAsia="仿宋" w:hAnsi="仿宋"/>
          <w:b/>
          <w:color w:val="000000"/>
          <w:sz w:val="28"/>
        </w:rPr>
        <w:t>16</w:t>
      </w:r>
      <w:r w:rsidRPr="0015792C">
        <w:rPr>
          <w:rFonts w:ascii="仿宋" w:eastAsia="仿宋" w:hAnsi="仿宋" w:hint="eastAsia"/>
          <w:b/>
          <w:color w:val="000000"/>
          <w:sz w:val="28"/>
        </w:rPr>
        <w:t>.加强科研基地建设。</w:t>
      </w:r>
      <w:r w:rsidRPr="0015792C">
        <w:rPr>
          <w:rFonts w:ascii="仿宋" w:eastAsia="仿宋" w:hAnsi="仿宋" w:hint="eastAsia"/>
          <w:color w:val="000000"/>
          <w:sz w:val="28"/>
        </w:rPr>
        <w:t>大明宫院区科研共享平台5月底以前正式投入使用；启动“科学家工作室”，促成双聘院士、知名学者发挥</w:t>
      </w:r>
      <w:r w:rsidRPr="0015792C">
        <w:rPr>
          <w:rFonts w:ascii="仿宋" w:eastAsia="仿宋" w:hAnsi="仿宋" w:hint="eastAsia"/>
          <w:color w:val="000000"/>
          <w:sz w:val="28"/>
        </w:rPr>
        <w:lastRenderedPageBreak/>
        <w:t>引领指导作用；鼓励学科尤其是各级重点学科申请各类科研基地，集全院之力，建设“创新港精准医疗研究院”、筹建“生物诊断治疗国家工程研究中心”，出台《科研基地评估考核实施办法》并加强管理。完善重大疾病生物样本库建设向全院扩大开放。为科技人员开展科研工作提供条件保障。</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hint="eastAsia"/>
          <w:b/>
          <w:color w:val="000000"/>
          <w:sz w:val="28"/>
        </w:rPr>
        <w:t>1</w:t>
      </w:r>
      <w:r w:rsidRPr="0015792C">
        <w:rPr>
          <w:rFonts w:ascii="仿宋" w:eastAsia="仿宋" w:hAnsi="仿宋"/>
          <w:b/>
          <w:color w:val="000000"/>
          <w:sz w:val="28"/>
        </w:rPr>
        <w:t>7.</w:t>
      </w:r>
      <w:r w:rsidRPr="0015792C">
        <w:rPr>
          <w:rFonts w:ascii="仿宋" w:eastAsia="仿宋" w:hAnsi="仿宋" w:hint="eastAsia"/>
          <w:b/>
          <w:color w:val="000000"/>
          <w:sz w:val="28"/>
        </w:rPr>
        <w:t>支持学术交流与国际合作。</w:t>
      </w:r>
      <w:r w:rsidRPr="0015792C">
        <w:rPr>
          <w:rFonts w:ascii="仿宋" w:eastAsia="仿宋" w:hAnsi="仿宋"/>
          <w:color w:val="000000"/>
          <w:sz w:val="28"/>
        </w:rPr>
        <w:t>制定推动</w:t>
      </w:r>
      <w:r w:rsidRPr="0015792C">
        <w:rPr>
          <w:rFonts w:ascii="仿宋" w:eastAsia="仿宋" w:hAnsi="仿宋" w:hint="eastAsia"/>
          <w:color w:val="000000"/>
          <w:sz w:val="28"/>
        </w:rPr>
        <w:t>医院学术交流与国际合作的</w:t>
      </w:r>
      <w:r w:rsidRPr="0015792C">
        <w:rPr>
          <w:rFonts w:ascii="仿宋" w:eastAsia="仿宋" w:hAnsi="仿宋"/>
          <w:color w:val="000000"/>
          <w:sz w:val="28"/>
        </w:rPr>
        <w:t>指导意见</w:t>
      </w:r>
      <w:r w:rsidRPr="0015792C">
        <w:rPr>
          <w:rFonts w:ascii="仿宋" w:eastAsia="仿宋" w:hAnsi="仿宋" w:hint="eastAsia"/>
          <w:color w:val="000000"/>
          <w:sz w:val="28"/>
        </w:rPr>
        <w:t>，鼓励各学科主/承办国内、国际学术会议，策划组织医院“丝路”、“秦岭”学术会议向系列化发展，支持医院及学科与欧、美、德、日、港澳、台湾及国内著名大学/医院的务实合作。出台医院赴国内外进修学习管理办法，制定</w:t>
      </w:r>
      <w:r w:rsidRPr="0015792C">
        <w:rPr>
          <w:rFonts w:ascii="仿宋" w:eastAsia="仿宋" w:hAnsi="仿宋"/>
          <w:color w:val="000000"/>
          <w:sz w:val="28"/>
        </w:rPr>
        <w:t>目标要求</w:t>
      </w:r>
      <w:r w:rsidRPr="0015792C">
        <w:rPr>
          <w:rFonts w:ascii="仿宋" w:eastAsia="仿宋" w:hAnsi="仿宋" w:hint="eastAsia"/>
          <w:color w:val="000000"/>
          <w:sz w:val="28"/>
        </w:rPr>
        <w:t>，</w:t>
      </w:r>
      <w:r w:rsidRPr="0015792C">
        <w:rPr>
          <w:rFonts w:ascii="仿宋" w:eastAsia="仿宋" w:hAnsi="仿宋"/>
          <w:color w:val="000000"/>
          <w:sz w:val="28"/>
        </w:rPr>
        <w:t>进行考核评估</w:t>
      </w:r>
      <w:r w:rsidRPr="0015792C">
        <w:rPr>
          <w:rFonts w:ascii="仿宋" w:eastAsia="仿宋" w:hAnsi="仿宋" w:hint="eastAsia"/>
          <w:color w:val="000000"/>
          <w:sz w:val="28"/>
        </w:rPr>
        <w:t>，</w:t>
      </w:r>
      <w:r w:rsidRPr="0015792C">
        <w:rPr>
          <w:rFonts w:ascii="仿宋" w:eastAsia="仿宋" w:hAnsi="仿宋"/>
          <w:color w:val="000000"/>
          <w:sz w:val="28"/>
        </w:rPr>
        <w:t>给予</w:t>
      </w:r>
      <w:r w:rsidRPr="0015792C">
        <w:rPr>
          <w:rFonts w:ascii="仿宋" w:eastAsia="仿宋" w:hAnsi="仿宋" w:hint="eastAsia"/>
          <w:color w:val="000000"/>
          <w:sz w:val="28"/>
        </w:rPr>
        <w:t>政策及</w:t>
      </w:r>
      <w:r w:rsidRPr="0015792C">
        <w:rPr>
          <w:rFonts w:ascii="仿宋" w:eastAsia="仿宋" w:hAnsi="仿宋"/>
          <w:color w:val="000000"/>
          <w:sz w:val="28"/>
        </w:rPr>
        <w:t>经费支持</w:t>
      </w:r>
      <w:r w:rsidRPr="0015792C">
        <w:rPr>
          <w:rFonts w:ascii="仿宋" w:eastAsia="仿宋" w:hAnsi="仿宋" w:hint="eastAsia"/>
          <w:color w:val="000000"/>
          <w:sz w:val="28"/>
        </w:rPr>
        <w:t>，促进学科带头人、中青年学术骨干业务水平不断提升。达到全院全年举办</w:t>
      </w:r>
      <w:r w:rsidRPr="0015792C">
        <w:rPr>
          <w:rFonts w:ascii="仿宋" w:eastAsia="仿宋" w:hAnsi="仿宋"/>
          <w:color w:val="000000"/>
          <w:sz w:val="28"/>
        </w:rPr>
        <w:t>高水平</w:t>
      </w:r>
      <w:r w:rsidRPr="0015792C">
        <w:rPr>
          <w:rFonts w:ascii="仿宋" w:eastAsia="仿宋" w:hAnsi="仿宋" w:hint="eastAsia"/>
          <w:color w:val="000000"/>
          <w:sz w:val="28"/>
        </w:rPr>
        <w:t>学术</w:t>
      </w:r>
      <w:r w:rsidRPr="0015792C">
        <w:rPr>
          <w:rFonts w:ascii="仿宋" w:eastAsia="仿宋" w:hAnsi="仿宋"/>
          <w:color w:val="000000"/>
          <w:sz w:val="28"/>
        </w:rPr>
        <w:t>会议20</w:t>
      </w:r>
      <w:r w:rsidRPr="0015792C">
        <w:rPr>
          <w:rFonts w:ascii="仿宋" w:eastAsia="仿宋" w:hAnsi="仿宋" w:hint="eastAsia"/>
          <w:color w:val="000000"/>
          <w:sz w:val="28"/>
        </w:rPr>
        <w:t>场、出国学习30-50人次的目标，不断提升医院国内外影响力，带动医院科技实力整体发展。</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b/>
          <w:color w:val="000000"/>
          <w:sz w:val="28"/>
        </w:rPr>
        <w:t>18.</w:t>
      </w:r>
      <w:r w:rsidRPr="0015792C">
        <w:rPr>
          <w:rFonts w:ascii="仿宋" w:eastAsia="仿宋" w:hAnsi="仿宋" w:hint="eastAsia"/>
          <w:b/>
          <w:color w:val="000000"/>
          <w:sz w:val="28"/>
        </w:rPr>
        <w:t>促进科研产出增量。</w:t>
      </w:r>
      <w:r w:rsidRPr="0015792C">
        <w:rPr>
          <w:rFonts w:ascii="仿宋" w:eastAsia="仿宋" w:hAnsi="仿宋" w:hint="eastAsia"/>
          <w:color w:val="000000"/>
          <w:sz w:val="28"/>
        </w:rPr>
        <w:t>加大科研投入，修订《科学技术奖励办法》，提高科研奖励力度，鼓励学科、科研基地招聘专职科研人员，充实科研队伍。加强组织策划，出台《跨学科、跨单位科研团队联合攻关奖励计划》，引导科技人员向重点重大项目、高水平</w:t>
      </w:r>
      <w:r w:rsidRPr="0015792C">
        <w:rPr>
          <w:rFonts w:ascii="仿宋" w:eastAsia="仿宋" w:hAnsi="仿宋"/>
          <w:color w:val="000000"/>
          <w:sz w:val="28"/>
        </w:rPr>
        <w:t>SCI</w:t>
      </w:r>
      <w:r w:rsidRPr="0015792C">
        <w:rPr>
          <w:rFonts w:ascii="仿宋" w:eastAsia="仿宋" w:hAnsi="仿宋" w:hint="eastAsia"/>
          <w:color w:val="000000"/>
          <w:sz w:val="28"/>
        </w:rPr>
        <w:t>论文及高层次成果奖（国家重点重大项目、1</w:t>
      </w:r>
      <w:r w:rsidRPr="0015792C">
        <w:rPr>
          <w:rFonts w:ascii="仿宋" w:eastAsia="仿宋" w:hAnsi="仿宋"/>
          <w:color w:val="000000"/>
          <w:sz w:val="28"/>
        </w:rPr>
        <w:t>0分以上</w:t>
      </w:r>
      <w:r w:rsidRPr="0015792C">
        <w:rPr>
          <w:rFonts w:ascii="仿宋" w:eastAsia="仿宋" w:hAnsi="仿宋" w:hint="eastAsia"/>
          <w:color w:val="000000"/>
          <w:sz w:val="28"/>
        </w:rPr>
        <w:t>SCI论文、国家奖）不断奋进。争取实现：中标国家级重大（点）项目</w:t>
      </w:r>
      <w:r w:rsidRPr="0015792C">
        <w:rPr>
          <w:rFonts w:ascii="仿宋" w:eastAsia="仿宋" w:hAnsi="仿宋"/>
          <w:color w:val="000000"/>
          <w:sz w:val="28"/>
        </w:rPr>
        <w:t>1-2</w:t>
      </w:r>
      <w:r w:rsidRPr="0015792C">
        <w:rPr>
          <w:rFonts w:ascii="仿宋" w:eastAsia="仿宋" w:hAnsi="仿宋" w:hint="eastAsia"/>
          <w:color w:val="000000"/>
          <w:sz w:val="28"/>
        </w:rPr>
        <w:t>个、省部级重点项目</w:t>
      </w:r>
      <w:r w:rsidRPr="0015792C">
        <w:rPr>
          <w:rFonts w:ascii="仿宋" w:eastAsia="仿宋" w:hAnsi="仿宋"/>
          <w:color w:val="000000"/>
          <w:sz w:val="28"/>
        </w:rPr>
        <w:t>3-5</w:t>
      </w:r>
      <w:r w:rsidRPr="0015792C">
        <w:rPr>
          <w:rFonts w:ascii="仿宋" w:eastAsia="仿宋" w:hAnsi="仿宋" w:hint="eastAsia"/>
          <w:color w:val="000000"/>
          <w:sz w:val="28"/>
        </w:rPr>
        <w:t>项、国家自然科学基金项目数增长25</w:t>
      </w:r>
      <w:r w:rsidRPr="0015792C">
        <w:rPr>
          <w:rFonts w:ascii="仿宋" w:eastAsia="仿宋" w:hAnsi="仿宋"/>
          <w:color w:val="000000"/>
          <w:sz w:val="28"/>
        </w:rPr>
        <w:t>%</w:t>
      </w:r>
      <w:r w:rsidRPr="0015792C">
        <w:rPr>
          <w:rFonts w:ascii="仿宋" w:eastAsia="仿宋" w:hAnsi="仿宋" w:hint="eastAsia"/>
          <w:color w:val="000000"/>
          <w:sz w:val="28"/>
        </w:rPr>
        <w:t>（40项），省部级人才及团队3-5个，省部级及以上科技奖</w:t>
      </w:r>
      <w:r w:rsidRPr="0015792C">
        <w:rPr>
          <w:rFonts w:ascii="仿宋" w:eastAsia="仿宋" w:hAnsi="仿宋"/>
          <w:color w:val="000000"/>
          <w:sz w:val="28"/>
        </w:rPr>
        <w:t>4</w:t>
      </w:r>
      <w:r w:rsidRPr="0015792C">
        <w:rPr>
          <w:rFonts w:ascii="仿宋" w:eastAsia="仿宋" w:hAnsi="仿宋" w:hint="eastAsia"/>
          <w:color w:val="000000"/>
          <w:sz w:val="28"/>
        </w:rPr>
        <w:t>项以上，发表影响因子</w:t>
      </w:r>
      <w:r w:rsidRPr="0015792C">
        <w:rPr>
          <w:rFonts w:ascii="仿宋" w:eastAsia="仿宋" w:hAnsi="仿宋"/>
          <w:color w:val="000000"/>
          <w:sz w:val="28"/>
        </w:rPr>
        <w:t>10</w:t>
      </w:r>
      <w:r w:rsidRPr="0015792C">
        <w:rPr>
          <w:rFonts w:ascii="仿宋" w:eastAsia="仿宋" w:hAnsi="仿宋" w:hint="eastAsia"/>
          <w:color w:val="000000"/>
          <w:sz w:val="28"/>
        </w:rPr>
        <w:t>分以上</w:t>
      </w:r>
      <w:r w:rsidRPr="0015792C">
        <w:rPr>
          <w:rFonts w:ascii="仿宋" w:eastAsia="仿宋" w:hAnsi="仿宋"/>
          <w:color w:val="000000"/>
          <w:sz w:val="28"/>
        </w:rPr>
        <w:t>SCI</w:t>
      </w:r>
      <w:r w:rsidRPr="0015792C">
        <w:rPr>
          <w:rFonts w:ascii="仿宋" w:eastAsia="仿宋" w:hAnsi="仿宋" w:hint="eastAsia"/>
          <w:color w:val="000000"/>
          <w:sz w:val="28"/>
        </w:rPr>
        <w:t>收录文章、</w:t>
      </w:r>
      <w:r w:rsidRPr="0015792C">
        <w:rPr>
          <w:rFonts w:ascii="仿宋" w:eastAsia="仿宋" w:hAnsi="仿宋"/>
          <w:color w:val="000000"/>
          <w:sz w:val="28"/>
        </w:rPr>
        <w:t>ESI</w:t>
      </w:r>
      <w:r w:rsidRPr="0015792C">
        <w:rPr>
          <w:rFonts w:ascii="仿宋" w:eastAsia="仿宋" w:hAnsi="仿宋" w:hint="eastAsia"/>
          <w:color w:val="000000"/>
          <w:sz w:val="28"/>
        </w:rPr>
        <w:t>高被引论文有实质性突破，授权发明专利</w:t>
      </w:r>
      <w:r w:rsidRPr="0015792C">
        <w:rPr>
          <w:rFonts w:ascii="仿宋" w:eastAsia="仿宋" w:hAnsi="仿宋"/>
          <w:color w:val="000000"/>
          <w:sz w:val="28"/>
        </w:rPr>
        <w:t>10</w:t>
      </w:r>
      <w:r w:rsidRPr="0015792C">
        <w:rPr>
          <w:rFonts w:ascii="仿宋" w:eastAsia="仿宋" w:hAnsi="仿宋" w:hint="eastAsia"/>
          <w:color w:val="000000"/>
          <w:sz w:val="28"/>
        </w:rPr>
        <w:t>项，科研经费到款总量增加</w:t>
      </w:r>
      <w:r w:rsidRPr="0015792C">
        <w:rPr>
          <w:rFonts w:ascii="仿宋" w:eastAsia="仿宋" w:hAnsi="仿宋"/>
          <w:color w:val="000000"/>
          <w:sz w:val="28"/>
        </w:rPr>
        <w:t>15%</w:t>
      </w:r>
      <w:r w:rsidRPr="0015792C">
        <w:rPr>
          <w:rFonts w:ascii="仿宋" w:eastAsia="仿宋" w:hAnsi="仿宋" w:hint="eastAsia"/>
          <w:color w:val="000000"/>
          <w:sz w:val="28"/>
        </w:rPr>
        <w:t>；新增省级及以上科研基地2-3</w:t>
      </w:r>
      <w:r w:rsidRPr="0015792C">
        <w:rPr>
          <w:rFonts w:ascii="仿宋" w:eastAsia="仿宋" w:hAnsi="仿宋" w:hint="eastAsia"/>
          <w:color w:val="000000"/>
          <w:sz w:val="28"/>
        </w:rPr>
        <w:lastRenderedPageBreak/>
        <w:t>个，医院共享科研平台跨越式发展。</w:t>
      </w:r>
    </w:p>
    <w:p w:rsidR="00A665D5" w:rsidRPr="0047481F" w:rsidRDefault="00A665D5" w:rsidP="00A665D5">
      <w:pPr>
        <w:spacing w:beforeLines="50" w:afterLines="50" w:line="540" w:lineRule="exact"/>
        <w:ind w:firstLineChars="200" w:firstLine="562"/>
        <w:rPr>
          <w:rFonts w:ascii="黑体" w:eastAsia="黑体" w:hAnsi="黑体" w:cs="仿宋"/>
          <w:b/>
          <w:bCs/>
          <w:color w:val="000000"/>
          <w:sz w:val="28"/>
          <w:szCs w:val="32"/>
        </w:rPr>
      </w:pPr>
      <w:r w:rsidRPr="0047481F">
        <w:rPr>
          <w:rFonts w:ascii="黑体" w:eastAsia="黑体" w:hAnsi="黑体" w:cs="仿宋"/>
          <w:b/>
          <w:bCs/>
          <w:color w:val="000000"/>
          <w:sz w:val="28"/>
          <w:szCs w:val="32"/>
        </w:rPr>
        <w:t>四</w:t>
      </w:r>
      <w:r w:rsidRPr="0047481F">
        <w:rPr>
          <w:rFonts w:ascii="黑体" w:eastAsia="黑体" w:hAnsi="黑体" w:cs="仿宋" w:hint="eastAsia"/>
          <w:b/>
          <w:bCs/>
          <w:color w:val="000000"/>
          <w:sz w:val="28"/>
          <w:szCs w:val="32"/>
        </w:rPr>
        <w:t>、提升教学质量</w:t>
      </w:r>
    </w:p>
    <w:p w:rsidR="00A665D5" w:rsidRPr="0015792C" w:rsidRDefault="00A665D5" w:rsidP="00A665D5">
      <w:pPr>
        <w:spacing w:line="540" w:lineRule="exact"/>
        <w:ind w:firstLineChars="200" w:firstLine="562"/>
        <w:rPr>
          <w:rFonts w:ascii="仿宋" w:eastAsia="仿宋" w:hAnsi="仿宋"/>
          <w:color w:val="000000"/>
          <w:sz w:val="28"/>
        </w:rPr>
      </w:pPr>
      <w:r w:rsidRPr="0015792C">
        <w:rPr>
          <w:rFonts w:ascii="仿宋" w:eastAsia="仿宋" w:hAnsi="仿宋" w:hint="eastAsia"/>
          <w:b/>
          <w:color w:val="000000"/>
          <w:sz w:val="28"/>
        </w:rPr>
        <w:t>19.迎接教育部教学评估。</w:t>
      </w:r>
      <w:r w:rsidRPr="0015792C">
        <w:rPr>
          <w:rFonts w:ascii="仿宋" w:eastAsia="仿宋" w:hAnsi="仿宋" w:hint="eastAsia"/>
          <w:color w:val="000000"/>
          <w:sz w:val="28"/>
        </w:rPr>
        <w:t>积极筹备，认真部署，扎实推进，实现教育部临床医学专业认证评估、</w:t>
      </w:r>
      <w:r w:rsidRPr="0015792C">
        <w:rPr>
          <w:rFonts w:ascii="仿宋" w:eastAsia="仿宋" w:hAnsi="仿宋"/>
          <w:color w:val="000000"/>
          <w:sz w:val="28"/>
        </w:rPr>
        <w:t>临床医学专业学位及中西医结合专业学位授权点评估</w:t>
      </w:r>
      <w:r w:rsidRPr="0015792C">
        <w:rPr>
          <w:rFonts w:ascii="仿宋" w:eastAsia="仿宋" w:hAnsi="仿宋" w:hint="eastAsia"/>
          <w:color w:val="000000"/>
          <w:sz w:val="28"/>
        </w:rPr>
        <w:t>顺利</w:t>
      </w:r>
      <w:r w:rsidRPr="0015792C">
        <w:rPr>
          <w:rFonts w:ascii="仿宋" w:eastAsia="仿宋" w:hAnsi="仿宋"/>
          <w:color w:val="000000"/>
          <w:sz w:val="28"/>
        </w:rPr>
        <w:t>通过。</w:t>
      </w:r>
    </w:p>
    <w:p w:rsidR="00A665D5" w:rsidRPr="0015792C" w:rsidRDefault="00A665D5" w:rsidP="00A665D5">
      <w:pPr>
        <w:spacing w:line="540" w:lineRule="exact"/>
        <w:ind w:firstLineChars="200" w:firstLine="562"/>
        <w:rPr>
          <w:rFonts w:ascii="仿宋" w:eastAsia="仿宋" w:hAnsi="仿宋"/>
          <w:color w:val="000000"/>
          <w:sz w:val="28"/>
        </w:rPr>
      </w:pPr>
      <w:r w:rsidRPr="0015792C">
        <w:rPr>
          <w:rFonts w:ascii="仿宋" w:eastAsia="仿宋" w:hAnsi="仿宋" w:hint="eastAsia"/>
          <w:b/>
          <w:color w:val="000000"/>
          <w:sz w:val="28"/>
        </w:rPr>
        <w:t>20.</w:t>
      </w:r>
      <w:r w:rsidRPr="0015792C">
        <w:rPr>
          <w:rFonts w:ascii="仿宋" w:eastAsia="仿宋" w:hAnsi="仿宋"/>
          <w:b/>
          <w:color w:val="000000"/>
          <w:sz w:val="28"/>
        </w:rPr>
        <w:t>改善教学</w:t>
      </w:r>
      <w:r w:rsidRPr="0015792C">
        <w:rPr>
          <w:rFonts w:ascii="仿宋" w:eastAsia="仿宋" w:hAnsi="仿宋" w:hint="eastAsia"/>
          <w:b/>
          <w:color w:val="000000"/>
          <w:sz w:val="28"/>
        </w:rPr>
        <w:t>条件。</w:t>
      </w:r>
      <w:r w:rsidRPr="0015792C">
        <w:rPr>
          <w:rFonts w:ascii="仿宋" w:eastAsia="仿宋" w:hAnsi="仿宋" w:hint="eastAsia"/>
          <w:color w:val="000000"/>
          <w:sz w:val="28"/>
        </w:rPr>
        <w:t>启动医院临床技能实践教学中心</w:t>
      </w:r>
      <w:r w:rsidRPr="0015792C">
        <w:rPr>
          <w:rFonts w:ascii="仿宋" w:eastAsia="仿宋" w:hAnsi="仿宋"/>
          <w:color w:val="000000"/>
          <w:sz w:val="28"/>
        </w:rPr>
        <w:t>扩建</w:t>
      </w:r>
      <w:r w:rsidRPr="0015792C">
        <w:rPr>
          <w:rFonts w:ascii="仿宋" w:eastAsia="仿宋" w:hAnsi="仿宋" w:hint="eastAsia"/>
          <w:color w:val="000000"/>
          <w:sz w:val="28"/>
        </w:rPr>
        <w:t>项目，包括OSCE考站、PBL及见习教室、虚拟仿真技能训练实验室等。积极筹备医院</w:t>
      </w:r>
      <w:r w:rsidRPr="0015792C">
        <w:rPr>
          <w:rFonts w:ascii="仿宋" w:eastAsia="仿宋" w:hAnsi="仿宋"/>
          <w:color w:val="000000"/>
          <w:sz w:val="28"/>
        </w:rPr>
        <w:t>专科医师规范化培训基地的</w:t>
      </w:r>
      <w:r w:rsidRPr="0015792C">
        <w:rPr>
          <w:rFonts w:ascii="仿宋" w:eastAsia="仿宋" w:hAnsi="仿宋" w:hint="eastAsia"/>
          <w:color w:val="000000"/>
          <w:sz w:val="28"/>
        </w:rPr>
        <w:t>申报。</w:t>
      </w:r>
    </w:p>
    <w:p w:rsidR="00A665D5" w:rsidRPr="0015792C" w:rsidRDefault="00A665D5" w:rsidP="00A665D5">
      <w:pPr>
        <w:spacing w:line="540" w:lineRule="exact"/>
        <w:ind w:firstLineChars="200" w:firstLine="562"/>
        <w:rPr>
          <w:rFonts w:ascii="仿宋" w:eastAsia="仿宋" w:hAnsi="仿宋"/>
          <w:color w:val="000000"/>
          <w:sz w:val="28"/>
        </w:rPr>
      </w:pPr>
      <w:r w:rsidRPr="0015792C">
        <w:rPr>
          <w:rFonts w:ascii="仿宋" w:eastAsia="仿宋" w:hAnsi="仿宋" w:hint="eastAsia"/>
          <w:b/>
          <w:color w:val="000000"/>
          <w:sz w:val="28"/>
        </w:rPr>
        <w:t>21.加强教师教学能力培养。</w:t>
      </w:r>
      <w:r w:rsidRPr="0015792C">
        <w:rPr>
          <w:rFonts w:ascii="仿宋" w:eastAsia="仿宋" w:hAnsi="仿宋" w:hint="eastAsia"/>
          <w:color w:val="000000"/>
          <w:sz w:val="28"/>
        </w:rPr>
        <w:t>重视教师师德师风建设，建立健全师德考核档案，深化学术诚信教育。健全考评体系，完善学科系及临床科室教学</w:t>
      </w:r>
      <w:r w:rsidRPr="0015792C">
        <w:rPr>
          <w:rFonts w:ascii="仿宋" w:eastAsia="仿宋" w:hAnsi="仿宋"/>
          <w:color w:val="000000"/>
          <w:sz w:val="28"/>
        </w:rPr>
        <w:t>绩效考核</w:t>
      </w:r>
      <w:r w:rsidRPr="0015792C">
        <w:rPr>
          <w:rFonts w:ascii="仿宋" w:eastAsia="仿宋" w:hAnsi="仿宋" w:hint="eastAsia"/>
          <w:color w:val="000000"/>
          <w:sz w:val="28"/>
        </w:rPr>
        <w:t>与评价办法。第一课堂教学授课质量常抓不懈。完成教职工培训教育不少于</w:t>
      </w:r>
      <w:r w:rsidRPr="0015792C">
        <w:rPr>
          <w:rFonts w:ascii="仿宋" w:eastAsia="仿宋" w:hAnsi="仿宋"/>
          <w:color w:val="000000"/>
          <w:sz w:val="28"/>
        </w:rPr>
        <w:t>200</w:t>
      </w:r>
      <w:r w:rsidRPr="0015792C">
        <w:rPr>
          <w:rFonts w:ascii="仿宋" w:eastAsia="仿宋" w:hAnsi="仿宋" w:hint="eastAsia"/>
          <w:color w:val="000000"/>
          <w:sz w:val="28"/>
        </w:rPr>
        <w:t>人次。</w:t>
      </w:r>
    </w:p>
    <w:p w:rsidR="00A665D5" w:rsidRPr="0015792C" w:rsidRDefault="00A665D5" w:rsidP="00A665D5">
      <w:pPr>
        <w:spacing w:line="480" w:lineRule="auto"/>
        <w:ind w:firstLineChars="200" w:firstLine="562"/>
        <w:rPr>
          <w:rFonts w:ascii="仿宋" w:eastAsia="仿宋" w:hAnsi="仿宋"/>
          <w:color w:val="000000"/>
          <w:sz w:val="28"/>
        </w:rPr>
      </w:pPr>
      <w:r w:rsidRPr="0015792C">
        <w:rPr>
          <w:rFonts w:ascii="仿宋" w:eastAsia="仿宋" w:hAnsi="仿宋" w:hint="eastAsia"/>
          <w:b/>
          <w:color w:val="000000"/>
          <w:sz w:val="28"/>
        </w:rPr>
        <w:t>22.深化教育教学改革。</w:t>
      </w:r>
      <w:r w:rsidRPr="0015792C">
        <w:rPr>
          <w:rFonts w:ascii="仿宋" w:eastAsia="仿宋" w:hAnsi="仿宋"/>
          <w:color w:val="000000"/>
          <w:sz w:val="28"/>
        </w:rPr>
        <w:t>设立</w:t>
      </w:r>
      <w:r w:rsidRPr="0015792C">
        <w:rPr>
          <w:rFonts w:ascii="仿宋" w:eastAsia="仿宋" w:hAnsi="仿宋" w:hint="eastAsia"/>
          <w:color w:val="000000"/>
          <w:sz w:val="28"/>
        </w:rPr>
        <w:t>“研究生优秀</w:t>
      </w:r>
      <w:r w:rsidRPr="0015792C">
        <w:rPr>
          <w:rFonts w:ascii="仿宋" w:eastAsia="仿宋" w:hAnsi="仿宋"/>
          <w:color w:val="000000"/>
          <w:sz w:val="28"/>
        </w:rPr>
        <w:t>生源</w:t>
      </w:r>
      <w:r w:rsidRPr="0015792C">
        <w:rPr>
          <w:rFonts w:ascii="仿宋" w:eastAsia="仿宋" w:hAnsi="仿宋" w:hint="eastAsia"/>
          <w:color w:val="000000"/>
          <w:sz w:val="28"/>
        </w:rPr>
        <w:t>助学金”，提高临床专业学位</w:t>
      </w:r>
      <w:r w:rsidRPr="0015792C">
        <w:rPr>
          <w:rFonts w:ascii="仿宋" w:eastAsia="仿宋" w:hAnsi="仿宋"/>
          <w:color w:val="000000"/>
          <w:sz w:val="28"/>
        </w:rPr>
        <w:t>硕士生活补助，</w:t>
      </w:r>
      <w:r w:rsidRPr="0015792C">
        <w:rPr>
          <w:rFonts w:ascii="仿宋" w:eastAsia="仿宋" w:hAnsi="仿宋" w:hint="eastAsia"/>
          <w:color w:val="000000"/>
          <w:sz w:val="28"/>
        </w:rPr>
        <w:t>吸引来自“双一流”高校的优秀毕业生选择我院继续学习。落实研究生导师思想引导、行为示范、管理监督、就业指导等职责；规范培养过程，确保培养质量，积极探索新时代下研究生管理的新模式。</w:t>
      </w:r>
    </w:p>
    <w:p w:rsidR="00A665D5" w:rsidRPr="0015792C" w:rsidRDefault="00A665D5" w:rsidP="00A665D5">
      <w:pPr>
        <w:spacing w:line="480" w:lineRule="auto"/>
        <w:ind w:firstLineChars="200" w:firstLine="562"/>
        <w:rPr>
          <w:rFonts w:ascii="仿宋" w:eastAsia="仿宋" w:hAnsi="仿宋"/>
          <w:color w:val="000000"/>
          <w:sz w:val="28"/>
        </w:rPr>
      </w:pPr>
      <w:r w:rsidRPr="0015792C">
        <w:rPr>
          <w:rFonts w:ascii="仿宋" w:eastAsia="仿宋" w:hAnsi="仿宋" w:hint="eastAsia"/>
          <w:b/>
          <w:color w:val="000000"/>
          <w:sz w:val="28"/>
        </w:rPr>
        <w:t>23.完成教学目标。</w:t>
      </w:r>
      <w:r w:rsidRPr="0015792C">
        <w:rPr>
          <w:rFonts w:ascii="仿宋" w:eastAsia="仿宋" w:hAnsi="仿宋" w:hint="eastAsia"/>
          <w:color w:val="000000"/>
          <w:sz w:val="28"/>
        </w:rPr>
        <w:t>积极申报国家</w:t>
      </w:r>
      <w:r w:rsidRPr="0015792C">
        <w:rPr>
          <w:rFonts w:ascii="仿宋" w:eastAsia="仿宋" w:hAnsi="仿宋"/>
          <w:color w:val="000000"/>
          <w:sz w:val="28"/>
        </w:rPr>
        <w:t>教学成果</w:t>
      </w:r>
      <w:r w:rsidRPr="0015792C">
        <w:rPr>
          <w:rFonts w:ascii="仿宋" w:eastAsia="仿宋" w:hAnsi="仿宋" w:hint="eastAsia"/>
          <w:color w:val="000000"/>
          <w:sz w:val="28"/>
        </w:rPr>
        <w:t>奖，获省级教学成果奖1项，</w:t>
      </w:r>
      <w:r w:rsidRPr="0015792C">
        <w:rPr>
          <w:rFonts w:ascii="仿宋" w:eastAsia="仿宋" w:hAnsi="仿宋"/>
          <w:color w:val="000000"/>
          <w:sz w:val="28"/>
        </w:rPr>
        <w:t>筹划</w:t>
      </w:r>
      <w:r w:rsidRPr="0015792C">
        <w:rPr>
          <w:rFonts w:ascii="仿宋" w:eastAsia="仿宋" w:hAnsi="仿宋" w:hint="eastAsia"/>
          <w:color w:val="000000"/>
          <w:sz w:val="28"/>
        </w:rPr>
        <w:t>、</w:t>
      </w:r>
      <w:r w:rsidRPr="0015792C">
        <w:rPr>
          <w:rFonts w:ascii="仿宋" w:eastAsia="仿宋" w:hAnsi="仿宋"/>
          <w:color w:val="000000"/>
          <w:sz w:val="28"/>
        </w:rPr>
        <w:t>参与各级精品在线开放课程</w:t>
      </w:r>
      <w:r w:rsidRPr="0015792C">
        <w:rPr>
          <w:rFonts w:ascii="仿宋" w:eastAsia="仿宋" w:hAnsi="仿宋" w:hint="eastAsia"/>
          <w:color w:val="000000"/>
          <w:sz w:val="28"/>
        </w:rPr>
        <w:t>建设工作，至少形成1项实践教学特色或品牌，并产生可以评价的推广效应。积极申报“名师、名课、名教材”建设项目，入选省级教学名师</w:t>
      </w:r>
      <w:r w:rsidRPr="0015792C">
        <w:rPr>
          <w:rFonts w:ascii="仿宋" w:eastAsia="仿宋" w:hAnsi="仿宋"/>
          <w:color w:val="000000"/>
          <w:sz w:val="28"/>
        </w:rPr>
        <w:t>1-2</w:t>
      </w:r>
      <w:r w:rsidRPr="0015792C">
        <w:rPr>
          <w:rFonts w:ascii="仿宋" w:eastAsia="仿宋" w:hAnsi="仿宋" w:hint="eastAsia"/>
          <w:color w:val="000000"/>
          <w:sz w:val="28"/>
        </w:rPr>
        <w:t>名，校级</w:t>
      </w:r>
      <w:r w:rsidRPr="0015792C">
        <w:rPr>
          <w:rFonts w:ascii="仿宋" w:eastAsia="仿宋" w:hAnsi="仿宋"/>
          <w:color w:val="000000"/>
          <w:sz w:val="28"/>
        </w:rPr>
        <w:t>2-3</w:t>
      </w:r>
      <w:r w:rsidRPr="0015792C">
        <w:rPr>
          <w:rFonts w:ascii="仿宋" w:eastAsia="仿宋" w:hAnsi="仿宋" w:hint="eastAsia"/>
          <w:color w:val="000000"/>
          <w:sz w:val="28"/>
        </w:rPr>
        <w:t>名、名课程</w:t>
      </w:r>
      <w:r w:rsidRPr="0015792C">
        <w:rPr>
          <w:rFonts w:ascii="仿宋" w:eastAsia="仿宋" w:hAnsi="仿宋"/>
          <w:color w:val="000000"/>
          <w:sz w:val="28"/>
        </w:rPr>
        <w:t>1</w:t>
      </w:r>
      <w:r w:rsidRPr="0015792C">
        <w:rPr>
          <w:rFonts w:ascii="仿宋" w:eastAsia="仿宋" w:hAnsi="仿宋" w:hint="eastAsia"/>
          <w:color w:val="000000"/>
          <w:sz w:val="28"/>
        </w:rPr>
        <w:t>门，编写规划教材</w:t>
      </w:r>
      <w:r w:rsidRPr="0015792C">
        <w:rPr>
          <w:rFonts w:ascii="仿宋" w:eastAsia="仿宋" w:hAnsi="仿宋"/>
          <w:color w:val="000000"/>
          <w:sz w:val="28"/>
        </w:rPr>
        <w:t>5</w:t>
      </w:r>
      <w:r w:rsidRPr="0015792C">
        <w:rPr>
          <w:rFonts w:ascii="仿宋" w:eastAsia="仿宋" w:hAnsi="仿宋" w:hint="eastAsia"/>
          <w:color w:val="000000"/>
          <w:sz w:val="28"/>
        </w:rPr>
        <w:t>部以上。积极申报教改项目，力争中标校级及以上</w:t>
      </w:r>
      <w:r w:rsidRPr="0015792C">
        <w:rPr>
          <w:rFonts w:ascii="仿宋" w:eastAsia="仿宋" w:hAnsi="仿宋"/>
          <w:color w:val="000000"/>
          <w:sz w:val="28"/>
        </w:rPr>
        <w:t>10-15</w:t>
      </w:r>
      <w:r w:rsidRPr="0015792C">
        <w:rPr>
          <w:rFonts w:ascii="仿宋" w:eastAsia="仿宋" w:hAnsi="仿宋" w:hint="eastAsia"/>
          <w:color w:val="000000"/>
          <w:sz w:val="28"/>
        </w:rPr>
        <w:t>项。力争实现“陕西省优秀博士学位论文”零突破。</w:t>
      </w:r>
    </w:p>
    <w:p w:rsidR="00A665D5" w:rsidRPr="0047481F" w:rsidRDefault="00A665D5" w:rsidP="00A665D5">
      <w:pPr>
        <w:spacing w:beforeLines="50" w:afterLines="50" w:line="540" w:lineRule="exact"/>
        <w:ind w:firstLineChars="200" w:firstLine="562"/>
        <w:rPr>
          <w:rFonts w:ascii="黑体" w:eastAsia="黑体" w:hAnsi="黑体" w:cs="仿宋"/>
          <w:b/>
          <w:bCs/>
          <w:color w:val="000000"/>
          <w:sz w:val="28"/>
          <w:szCs w:val="32"/>
        </w:rPr>
      </w:pPr>
      <w:r w:rsidRPr="0047481F">
        <w:rPr>
          <w:rFonts w:ascii="黑体" w:eastAsia="黑体" w:hAnsi="黑体" w:cs="仿宋" w:hint="eastAsia"/>
          <w:b/>
          <w:bCs/>
          <w:color w:val="000000"/>
          <w:sz w:val="28"/>
          <w:szCs w:val="32"/>
        </w:rPr>
        <w:lastRenderedPageBreak/>
        <w:t>五、加强管理建设提升工作效率</w:t>
      </w:r>
    </w:p>
    <w:p w:rsidR="00A665D5" w:rsidRPr="0015792C" w:rsidRDefault="00A665D5" w:rsidP="00A665D5">
      <w:pPr>
        <w:spacing w:line="560" w:lineRule="exact"/>
        <w:ind w:firstLineChars="200" w:firstLine="562"/>
        <w:rPr>
          <w:rFonts w:ascii="仿宋" w:eastAsia="仿宋" w:hAnsi="仿宋"/>
          <w:color w:val="000000"/>
          <w:sz w:val="28"/>
        </w:rPr>
      </w:pPr>
      <w:r w:rsidRPr="0015792C">
        <w:rPr>
          <w:rFonts w:ascii="仿宋" w:eastAsia="仿宋" w:hAnsi="仿宋" w:hint="eastAsia"/>
          <w:b/>
          <w:color w:val="000000"/>
          <w:sz w:val="28"/>
        </w:rPr>
        <w:t>24.建立健全医院各项规章制度。</w:t>
      </w:r>
      <w:r w:rsidRPr="0015792C">
        <w:rPr>
          <w:rFonts w:ascii="仿宋" w:eastAsia="仿宋" w:hAnsi="仿宋" w:hint="eastAsia"/>
          <w:color w:val="000000"/>
          <w:sz w:val="28"/>
        </w:rPr>
        <w:t>坚持问题导向、加强顶层设计，简政放权，针对管理薄弱环节和风险隐患，对现有制度全面修订完善，针对新时期的新情况出台新制度，</w:t>
      </w:r>
      <w:r w:rsidRPr="0015792C">
        <w:rPr>
          <w:rFonts w:ascii="仿宋" w:eastAsia="仿宋" w:hAnsi="仿宋"/>
          <w:color w:val="000000"/>
          <w:sz w:val="28"/>
        </w:rPr>
        <w:t>明确</w:t>
      </w:r>
      <w:r w:rsidRPr="0015792C">
        <w:rPr>
          <w:rFonts w:ascii="仿宋" w:eastAsia="仿宋" w:hAnsi="仿宋" w:hint="eastAsia"/>
          <w:color w:val="000000"/>
          <w:sz w:val="28"/>
        </w:rPr>
        <w:t>岗位</w:t>
      </w:r>
      <w:r w:rsidRPr="0015792C">
        <w:rPr>
          <w:rFonts w:ascii="仿宋" w:eastAsia="仿宋" w:hAnsi="仿宋"/>
          <w:color w:val="000000"/>
          <w:sz w:val="28"/>
        </w:rPr>
        <w:t>职责</w:t>
      </w:r>
      <w:r w:rsidRPr="0015792C">
        <w:rPr>
          <w:rFonts w:ascii="仿宋" w:eastAsia="仿宋" w:hAnsi="仿宋" w:hint="eastAsia"/>
          <w:color w:val="000000"/>
          <w:sz w:val="28"/>
        </w:rPr>
        <w:t>，兼顾协同</w:t>
      </w:r>
      <w:r w:rsidRPr="0015792C">
        <w:rPr>
          <w:rFonts w:ascii="仿宋" w:eastAsia="仿宋" w:hAnsi="仿宋"/>
          <w:color w:val="000000"/>
          <w:sz w:val="28"/>
        </w:rPr>
        <w:t>交叉，确保管理无</w:t>
      </w:r>
      <w:r w:rsidRPr="0015792C">
        <w:rPr>
          <w:rFonts w:ascii="仿宋" w:eastAsia="仿宋" w:hAnsi="仿宋" w:hint="eastAsia"/>
          <w:color w:val="000000"/>
          <w:sz w:val="28"/>
        </w:rPr>
        <w:t>死角，体现稳定性与前瞻性，保证规章制度的科学性、完备性、针对性、可操作性，形成医院规章制度体系，推动医院体制机制创新，为医院科学化</w:t>
      </w:r>
      <w:r w:rsidRPr="0015792C">
        <w:rPr>
          <w:rFonts w:ascii="仿宋" w:eastAsia="仿宋" w:hAnsi="仿宋"/>
          <w:color w:val="000000"/>
          <w:sz w:val="28"/>
        </w:rPr>
        <w:t>、规范化、精细化</w:t>
      </w:r>
      <w:r w:rsidRPr="0015792C">
        <w:rPr>
          <w:rFonts w:ascii="仿宋" w:eastAsia="仿宋" w:hAnsi="仿宋" w:hint="eastAsia"/>
          <w:color w:val="000000"/>
          <w:sz w:val="28"/>
        </w:rPr>
        <w:t>管理提供保障。</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hint="eastAsia"/>
          <w:b/>
          <w:color w:val="000000"/>
          <w:sz w:val="28"/>
        </w:rPr>
        <w:t>25.全面加强医院内控管理。</w:t>
      </w:r>
      <w:r w:rsidRPr="0015792C">
        <w:rPr>
          <w:rFonts w:ascii="仿宋" w:eastAsia="仿宋" w:hAnsi="仿宋" w:hint="eastAsia"/>
          <w:color w:val="000000"/>
          <w:sz w:val="28"/>
        </w:rPr>
        <w:t>健全医院内控制度、规范医院经济活动。梳理业务流程，查漏补缺、立行立改。加大对医院重点建设项目和重大经济活动的审计力度，持续推进多年遗留的难点和重点问题的整改工作，充分发挥审计工作的监督职能，促进医院各项工作健康运行。修订医院财务审批制度，降低医院运行成本、提高经济效益及风险防范能力。建立医院招标采购流程，完善相关制度进行规范管理，提高工作效率，按时保障设备耗材的临床需要。积极申请国家卫计委拨款设备项目。配合医改做好收费价格调整工作。加强国有资产管理，做好资产清查工作，做好大型医用设备配置申请及辐射防护工作。</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hint="eastAsia"/>
          <w:b/>
          <w:color w:val="000000"/>
          <w:sz w:val="28"/>
        </w:rPr>
        <w:t>26.全面推进财务预算管理。</w:t>
      </w:r>
      <w:r w:rsidRPr="0015792C">
        <w:rPr>
          <w:rFonts w:ascii="仿宋" w:eastAsia="仿宋" w:hAnsi="仿宋" w:hint="eastAsia"/>
          <w:color w:val="000000"/>
          <w:sz w:val="28"/>
        </w:rPr>
        <w:t>加强项目论证，提前储备预算项目库内容，细化预算指标，做好年度预算工作，组织2021年财政项目资金申报工作，督促落实2018年财政资金项目实施。做好2017年财务决算及2019年预算工作。建立财务会计和预算会计之间的有机联系，定期督促检查，保障计划执行、尤其是中央财政预算项目。</w:t>
      </w:r>
    </w:p>
    <w:p w:rsidR="00A665D5" w:rsidRPr="0015792C" w:rsidRDefault="00A665D5" w:rsidP="00A665D5">
      <w:pPr>
        <w:spacing w:line="480" w:lineRule="auto"/>
        <w:ind w:firstLineChars="200" w:firstLine="562"/>
        <w:rPr>
          <w:rFonts w:ascii="仿宋" w:eastAsia="仿宋" w:hAnsi="仿宋"/>
          <w:color w:val="000000"/>
          <w:sz w:val="28"/>
        </w:rPr>
      </w:pPr>
      <w:r w:rsidRPr="0015792C">
        <w:rPr>
          <w:rFonts w:ascii="仿宋" w:eastAsia="仿宋" w:hAnsi="仿宋"/>
          <w:b/>
          <w:color w:val="000000"/>
          <w:sz w:val="28"/>
        </w:rPr>
        <w:t>27.</w:t>
      </w:r>
      <w:r w:rsidRPr="0015792C">
        <w:rPr>
          <w:rFonts w:ascii="仿宋" w:eastAsia="仿宋" w:hAnsi="仿宋" w:hint="eastAsia"/>
          <w:b/>
          <w:color w:val="000000"/>
          <w:sz w:val="28"/>
        </w:rPr>
        <w:t>加强后勤管理。</w:t>
      </w:r>
      <w:r w:rsidRPr="0015792C">
        <w:rPr>
          <w:rFonts w:ascii="仿宋" w:eastAsia="仿宋" w:hAnsi="仿宋" w:hint="eastAsia"/>
          <w:color w:val="000000"/>
          <w:sz w:val="28"/>
        </w:rPr>
        <w:t>实施后勤管理综合改革，强化后勤工作人员服务理念教育、安全教育、岗位技能培训等，树立为一线服务的思想，</w:t>
      </w:r>
      <w:r w:rsidRPr="0015792C">
        <w:rPr>
          <w:rFonts w:ascii="仿宋" w:eastAsia="仿宋" w:hAnsi="仿宋" w:hint="eastAsia"/>
          <w:color w:val="000000"/>
          <w:sz w:val="28"/>
        </w:rPr>
        <w:lastRenderedPageBreak/>
        <w:t>细化岗位设置和绩效考核办法，提升后勤服务质量和工作效率。</w:t>
      </w:r>
      <w:r w:rsidRPr="0015792C">
        <w:rPr>
          <w:rFonts w:ascii="仿宋" w:eastAsia="仿宋" w:hAnsi="仿宋"/>
          <w:color w:val="000000"/>
          <w:sz w:val="28"/>
        </w:rPr>
        <w:t>加大</w:t>
      </w:r>
      <w:r w:rsidRPr="0015792C">
        <w:rPr>
          <w:rFonts w:ascii="仿宋" w:eastAsia="仿宋" w:hAnsi="仿宋" w:hint="eastAsia"/>
          <w:color w:val="000000"/>
          <w:sz w:val="28"/>
        </w:rPr>
        <w:t>节能降耗，创建节约型医院，通过技术改造，环节优化，努力降低后勤运行成本，实现更大的社会效益和经济效益。</w:t>
      </w:r>
    </w:p>
    <w:p w:rsidR="00A665D5" w:rsidRPr="0047481F" w:rsidRDefault="00A665D5" w:rsidP="00A665D5">
      <w:pPr>
        <w:spacing w:beforeLines="50" w:afterLines="50" w:line="540" w:lineRule="exact"/>
        <w:ind w:firstLineChars="200" w:firstLine="562"/>
        <w:rPr>
          <w:rFonts w:ascii="黑体" w:eastAsia="黑体" w:hAnsi="黑体" w:cs="仿宋"/>
          <w:b/>
          <w:bCs/>
          <w:color w:val="000000"/>
          <w:sz w:val="28"/>
          <w:szCs w:val="32"/>
        </w:rPr>
      </w:pPr>
      <w:r w:rsidRPr="0047481F">
        <w:rPr>
          <w:rFonts w:ascii="黑体" w:eastAsia="黑体" w:hAnsi="黑体" w:cs="仿宋" w:hint="eastAsia"/>
          <w:b/>
          <w:bCs/>
          <w:color w:val="000000"/>
          <w:sz w:val="28"/>
          <w:szCs w:val="32"/>
        </w:rPr>
        <w:t>六、加强医院信息化建设</w:t>
      </w:r>
    </w:p>
    <w:p w:rsidR="00A665D5" w:rsidRPr="0015792C" w:rsidRDefault="00A665D5" w:rsidP="00A665D5">
      <w:pPr>
        <w:ind w:firstLineChars="150" w:firstLine="422"/>
        <w:rPr>
          <w:rFonts w:ascii="仿宋" w:eastAsia="仿宋" w:hAnsi="仿宋"/>
          <w:color w:val="000000"/>
          <w:sz w:val="28"/>
        </w:rPr>
      </w:pPr>
      <w:r w:rsidRPr="0015792C">
        <w:rPr>
          <w:rFonts w:ascii="仿宋" w:eastAsia="仿宋" w:hAnsi="仿宋" w:hint="eastAsia"/>
          <w:b/>
          <w:color w:val="000000"/>
          <w:sz w:val="28"/>
        </w:rPr>
        <w:t>28.完善信息化建设总体规划与实施方案。</w:t>
      </w:r>
      <w:r w:rsidRPr="0015792C">
        <w:rPr>
          <w:rFonts w:ascii="仿宋" w:eastAsia="仿宋" w:hAnsi="仿宋"/>
          <w:color w:val="000000"/>
          <w:sz w:val="28"/>
        </w:rPr>
        <w:t>认真调研</w:t>
      </w:r>
      <w:r w:rsidRPr="0015792C">
        <w:rPr>
          <w:rFonts w:ascii="仿宋" w:eastAsia="仿宋" w:hAnsi="仿宋" w:hint="eastAsia"/>
          <w:color w:val="000000"/>
          <w:sz w:val="28"/>
        </w:rPr>
        <w:t>、</w:t>
      </w:r>
      <w:r w:rsidRPr="0015792C">
        <w:rPr>
          <w:rFonts w:ascii="仿宋" w:eastAsia="仿宋" w:hAnsi="仿宋"/>
          <w:color w:val="000000"/>
          <w:sz w:val="28"/>
        </w:rPr>
        <w:t>积极筹备</w:t>
      </w:r>
      <w:r w:rsidRPr="0015792C">
        <w:rPr>
          <w:rFonts w:ascii="仿宋" w:eastAsia="仿宋" w:hAnsi="仿宋" w:hint="eastAsia"/>
          <w:color w:val="000000"/>
          <w:sz w:val="28"/>
        </w:rPr>
        <w:t>， 4月底以前</w:t>
      </w:r>
      <w:r w:rsidRPr="0015792C">
        <w:rPr>
          <w:rFonts w:ascii="仿宋" w:eastAsia="仿宋" w:hAnsi="仿宋"/>
          <w:color w:val="000000"/>
          <w:sz w:val="28"/>
        </w:rPr>
        <w:t>召开推进医院信息化建设</w:t>
      </w:r>
      <w:r w:rsidRPr="0015792C">
        <w:rPr>
          <w:rFonts w:ascii="仿宋" w:eastAsia="仿宋" w:hAnsi="仿宋" w:hint="eastAsia"/>
          <w:color w:val="000000"/>
          <w:sz w:val="28"/>
        </w:rPr>
        <w:t>研讨</w:t>
      </w:r>
      <w:r w:rsidRPr="0015792C">
        <w:rPr>
          <w:rFonts w:ascii="仿宋" w:eastAsia="仿宋" w:hAnsi="仿宋"/>
          <w:color w:val="000000"/>
          <w:sz w:val="28"/>
        </w:rPr>
        <w:t>会</w:t>
      </w:r>
      <w:r w:rsidRPr="0015792C">
        <w:rPr>
          <w:rFonts w:ascii="仿宋" w:eastAsia="仿宋" w:hAnsi="仿宋" w:hint="eastAsia"/>
          <w:color w:val="000000"/>
          <w:sz w:val="28"/>
        </w:rPr>
        <w:t>。邀请国内一流专家现场指导，共商完善新时期</w:t>
      </w:r>
      <w:r w:rsidRPr="0015792C">
        <w:rPr>
          <w:rFonts w:ascii="仿宋" w:eastAsia="仿宋" w:hAnsi="仿宋"/>
          <w:color w:val="000000"/>
          <w:sz w:val="28"/>
        </w:rPr>
        <w:t>医院信息化</w:t>
      </w:r>
      <w:r w:rsidRPr="0015792C">
        <w:rPr>
          <w:rFonts w:ascii="仿宋" w:eastAsia="仿宋" w:hAnsi="仿宋" w:hint="eastAsia"/>
          <w:color w:val="000000"/>
          <w:sz w:val="28"/>
        </w:rPr>
        <w:t>建设发展</w:t>
      </w:r>
      <w:r w:rsidRPr="0015792C">
        <w:rPr>
          <w:rFonts w:ascii="仿宋" w:eastAsia="仿宋" w:hAnsi="仿宋"/>
          <w:color w:val="000000"/>
          <w:sz w:val="28"/>
        </w:rPr>
        <w:t>战略</w:t>
      </w:r>
      <w:r w:rsidRPr="0015792C">
        <w:rPr>
          <w:rFonts w:ascii="仿宋" w:eastAsia="仿宋" w:hAnsi="仿宋" w:hint="eastAsia"/>
          <w:color w:val="000000"/>
          <w:sz w:val="28"/>
        </w:rPr>
        <w:t>、总体规划、</w:t>
      </w:r>
      <w:r w:rsidRPr="0015792C">
        <w:rPr>
          <w:rFonts w:ascii="仿宋" w:eastAsia="仿宋" w:hAnsi="仿宋"/>
          <w:color w:val="000000"/>
          <w:sz w:val="28"/>
        </w:rPr>
        <w:t>实施方案</w:t>
      </w:r>
      <w:r w:rsidRPr="0015792C">
        <w:rPr>
          <w:rFonts w:ascii="仿宋" w:eastAsia="仿宋" w:hAnsi="仿宋" w:hint="eastAsia"/>
          <w:color w:val="000000"/>
          <w:sz w:val="28"/>
        </w:rPr>
        <w:t>。加大投入，加强队伍建设，补充人力、抓好培训，及时添置所需设备，加强信息安全教育、建设及管理，保障数据安全和应用，定期考核、目标管理、督促落实，促进我院信息化建设快速发展，助力医院信息化水平整体提升。</w:t>
      </w:r>
    </w:p>
    <w:p w:rsidR="00A665D5" w:rsidRPr="0015792C" w:rsidRDefault="00A665D5" w:rsidP="00A665D5">
      <w:pPr>
        <w:ind w:firstLineChars="150" w:firstLine="422"/>
        <w:rPr>
          <w:rFonts w:ascii="仿宋" w:eastAsia="仿宋" w:hAnsi="仿宋"/>
          <w:color w:val="000000"/>
          <w:sz w:val="28"/>
        </w:rPr>
      </w:pPr>
      <w:r w:rsidRPr="0015792C">
        <w:rPr>
          <w:rFonts w:ascii="仿宋" w:eastAsia="仿宋" w:hAnsi="仿宋" w:hint="eastAsia"/>
          <w:b/>
          <w:color w:val="000000"/>
          <w:sz w:val="28"/>
        </w:rPr>
        <w:t>29.</w:t>
      </w:r>
      <w:r w:rsidRPr="0015792C">
        <w:rPr>
          <w:rFonts w:ascii="仿宋" w:eastAsia="仿宋" w:hAnsi="仿宋"/>
          <w:b/>
          <w:color w:val="000000"/>
          <w:sz w:val="28"/>
        </w:rPr>
        <w:t>深化</w:t>
      </w:r>
      <w:r w:rsidRPr="0015792C">
        <w:rPr>
          <w:rFonts w:ascii="仿宋" w:eastAsia="仿宋" w:hAnsi="仿宋" w:hint="eastAsia"/>
          <w:b/>
          <w:color w:val="000000"/>
          <w:sz w:val="28"/>
        </w:rPr>
        <w:t>、</w:t>
      </w:r>
      <w:r w:rsidRPr="0015792C">
        <w:rPr>
          <w:rFonts w:ascii="仿宋" w:eastAsia="仿宋" w:hAnsi="仿宋"/>
          <w:b/>
          <w:color w:val="000000"/>
          <w:sz w:val="28"/>
        </w:rPr>
        <w:t>拓展</w:t>
      </w:r>
      <w:r w:rsidRPr="0015792C">
        <w:rPr>
          <w:rFonts w:ascii="仿宋" w:eastAsia="仿宋" w:hAnsi="仿宋" w:hint="eastAsia"/>
          <w:b/>
          <w:color w:val="000000"/>
          <w:sz w:val="28"/>
        </w:rPr>
        <w:t>信息化</w:t>
      </w:r>
      <w:r w:rsidRPr="0015792C">
        <w:rPr>
          <w:rFonts w:ascii="仿宋" w:eastAsia="仿宋" w:hAnsi="仿宋"/>
          <w:b/>
          <w:color w:val="000000"/>
          <w:sz w:val="28"/>
        </w:rPr>
        <w:t>建设内容</w:t>
      </w:r>
      <w:r w:rsidRPr="0015792C">
        <w:rPr>
          <w:rFonts w:ascii="仿宋" w:eastAsia="仿宋" w:hAnsi="仿宋" w:hint="eastAsia"/>
          <w:b/>
          <w:color w:val="000000"/>
          <w:sz w:val="28"/>
        </w:rPr>
        <w:t>。</w:t>
      </w:r>
      <w:r w:rsidRPr="0015792C">
        <w:rPr>
          <w:rFonts w:ascii="仿宋" w:eastAsia="仿宋" w:hAnsi="仿宋" w:hint="eastAsia"/>
          <w:color w:val="000000"/>
          <w:sz w:val="28"/>
        </w:rPr>
        <w:t>做好医院网络提速增容,用户满意度明显提升；实现新</w:t>
      </w:r>
      <w:r w:rsidRPr="0015792C">
        <w:rPr>
          <w:rFonts w:ascii="仿宋" w:eastAsia="仿宋" w:hAnsi="仿宋"/>
          <w:color w:val="000000"/>
          <w:sz w:val="28"/>
        </w:rPr>
        <w:t>OA</w:t>
      </w:r>
      <w:r w:rsidRPr="0015792C">
        <w:rPr>
          <w:rFonts w:ascii="仿宋" w:eastAsia="仿宋" w:hAnsi="仿宋" w:hint="eastAsia"/>
          <w:color w:val="000000"/>
          <w:sz w:val="28"/>
        </w:rPr>
        <w:t>系统上线、学生公寓无线互联网</w:t>
      </w:r>
      <w:r w:rsidRPr="0015792C">
        <w:rPr>
          <w:rFonts w:ascii="仿宋" w:eastAsia="仿宋" w:hAnsi="仿宋"/>
          <w:color w:val="000000"/>
          <w:sz w:val="28"/>
        </w:rPr>
        <w:t>覆盖</w:t>
      </w:r>
      <w:r w:rsidRPr="0015792C">
        <w:rPr>
          <w:rFonts w:ascii="仿宋" w:eastAsia="仿宋" w:hAnsi="仿宋" w:hint="eastAsia"/>
          <w:color w:val="000000"/>
          <w:sz w:val="28"/>
        </w:rPr>
        <w:t>。拓宽H</w:t>
      </w:r>
      <w:r w:rsidRPr="0015792C">
        <w:rPr>
          <w:rFonts w:ascii="仿宋" w:eastAsia="仿宋" w:hAnsi="仿宋"/>
          <w:color w:val="000000"/>
          <w:sz w:val="28"/>
        </w:rPr>
        <w:t>is</w:t>
      </w:r>
      <w:r w:rsidRPr="0015792C">
        <w:rPr>
          <w:rFonts w:ascii="仿宋" w:eastAsia="仿宋" w:hAnsi="仿宋" w:hint="eastAsia"/>
          <w:color w:val="000000"/>
          <w:sz w:val="28"/>
        </w:rPr>
        <w:t>系统应用的深度和广度。完成日间手术、电子签名、院感、血液透析、院前急救、反统方、高值耗材、固定资产信息管理子系统上线，实现与国家卫计委互联互通成熟度四级甲等、电子病历测评六级。实施科研管理信息化建设，</w:t>
      </w:r>
      <w:r w:rsidRPr="0015792C">
        <w:rPr>
          <w:rFonts w:ascii="仿宋" w:eastAsia="仿宋" w:hAnsi="仿宋"/>
          <w:color w:val="000000"/>
          <w:sz w:val="28"/>
        </w:rPr>
        <w:t>为</w:t>
      </w:r>
      <w:r w:rsidRPr="0015792C">
        <w:rPr>
          <w:rFonts w:ascii="仿宋" w:eastAsia="仿宋" w:hAnsi="仿宋" w:hint="eastAsia"/>
          <w:color w:val="000000"/>
          <w:sz w:val="28"/>
        </w:rPr>
        <w:t>科研项目</w:t>
      </w:r>
      <w:r w:rsidRPr="0015792C">
        <w:rPr>
          <w:rFonts w:ascii="仿宋" w:eastAsia="仿宋" w:hAnsi="仿宋"/>
          <w:color w:val="000000"/>
          <w:sz w:val="28"/>
        </w:rPr>
        <w:t>申报、</w:t>
      </w:r>
      <w:r w:rsidRPr="0015792C">
        <w:rPr>
          <w:rFonts w:ascii="仿宋" w:eastAsia="仿宋" w:hAnsi="仿宋" w:hint="eastAsia"/>
          <w:color w:val="000000"/>
          <w:sz w:val="28"/>
        </w:rPr>
        <w:t>学科建设</w:t>
      </w:r>
      <w:r w:rsidRPr="0015792C">
        <w:rPr>
          <w:rFonts w:ascii="仿宋" w:eastAsia="仿宋" w:hAnsi="仿宋"/>
          <w:color w:val="000000"/>
          <w:sz w:val="28"/>
        </w:rPr>
        <w:t>与人才培养</w:t>
      </w:r>
      <w:r w:rsidRPr="0015792C">
        <w:rPr>
          <w:rFonts w:ascii="仿宋" w:eastAsia="仿宋" w:hAnsi="仿宋" w:hint="eastAsia"/>
          <w:color w:val="000000"/>
          <w:sz w:val="28"/>
        </w:rPr>
        <w:t>提供</w:t>
      </w:r>
      <w:r w:rsidRPr="0015792C">
        <w:rPr>
          <w:rFonts w:ascii="仿宋" w:eastAsia="仿宋" w:hAnsi="仿宋"/>
          <w:color w:val="000000"/>
          <w:sz w:val="28"/>
        </w:rPr>
        <w:t>可靠</w:t>
      </w:r>
      <w:r w:rsidRPr="0015792C">
        <w:rPr>
          <w:rFonts w:ascii="仿宋" w:eastAsia="仿宋" w:hAnsi="仿宋" w:hint="eastAsia"/>
          <w:color w:val="000000"/>
          <w:sz w:val="28"/>
        </w:rPr>
        <w:t>数据。完成信息平台建设项目，启动医院数据中心建设。实现新H</w:t>
      </w:r>
      <w:r w:rsidRPr="0015792C">
        <w:rPr>
          <w:rFonts w:ascii="仿宋" w:eastAsia="仿宋" w:hAnsi="仿宋"/>
          <w:color w:val="000000"/>
          <w:sz w:val="28"/>
        </w:rPr>
        <w:t>is</w:t>
      </w:r>
      <w:r w:rsidRPr="0015792C">
        <w:rPr>
          <w:rFonts w:ascii="仿宋" w:eastAsia="仿宋" w:hAnsi="仿宋" w:hint="eastAsia"/>
          <w:color w:val="000000"/>
          <w:sz w:val="28"/>
        </w:rPr>
        <w:t>系统、财务、人事、耗材、资产、教学、科研、学生等系统的数据互联；优化门诊预约挂号服务平台，开通微信、支付宝预约与缴费。完成大明宫院区网络系统一体化建设，保证大明宫院区按时正常运行。加快“互联网</w:t>
      </w:r>
      <w:r w:rsidRPr="0015792C">
        <w:rPr>
          <w:rFonts w:ascii="仿宋" w:eastAsia="仿宋" w:hAnsi="仿宋"/>
          <w:color w:val="000000"/>
          <w:sz w:val="28"/>
        </w:rPr>
        <w:t>+</w:t>
      </w:r>
      <w:r w:rsidRPr="0015792C">
        <w:rPr>
          <w:rFonts w:ascii="仿宋" w:eastAsia="仿宋" w:hAnsi="仿宋" w:hint="eastAsia"/>
          <w:color w:val="000000"/>
          <w:sz w:val="28"/>
        </w:rPr>
        <w:t>”智慧医院、“一卡通”、移动“互联网</w:t>
      </w:r>
      <w:r w:rsidRPr="0015792C">
        <w:rPr>
          <w:rFonts w:ascii="仿宋" w:eastAsia="仿宋" w:hAnsi="仿宋"/>
          <w:color w:val="000000"/>
          <w:sz w:val="28"/>
        </w:rPr>
        <w:t>+</w:t>
      </w:r>
      <w:r w:rsidRPr="0015792C">
        <w:rPr>
          <w:rFonts w:ascii="仿宋" w:eastAsia="仿宋" w:hAnsi="仿宋" w:hint="eastAsia"/>
          <w:color w:val="000000"/>
          <w:sz w:val="28"/>
        </w:rPr>
        <w:t>”应用，</w:t>
      </w:r>
      <w:r w:rsidRPr="0015792C">
        <w:rPr>
          <w:rFonts w:ascii="仿宋" w:eastAsia="仿宋" w:hAnsi="仿宋" w:hint="eastAsia"/>
          <w:color w:val="000000"/>
          <w:sz w:val="28"/>
        </w:rPr>
        <w:lastRenderedPageBreak/>
        <w:t>促进医院流程化、精细化管理，改善人民群众看病就医感受。启动综合院情大数据精准统计分析平台建设。</w:t>
      </w:r>
    </w:p>
    <w:p w:rsidR="00A665D5" w:rsidRPr="0047481F" w:rsidRDefault="00A665D5" w:rsidP="00A665D5">
      <w:pPr>
        <w:spacing w:beforeLines="50" w:afterLines="50" w:line="540" w:lineRule="exact"/>
        <w:ind w:firstLineChars="200" w:firstLine="562"/>
        <w:rPr>
          <w:rFonts w:ascii="黑体" w:eastAsia="黑体" w:hAnsi="黑体" w:cs="仿宋"/>
          <w:b/>
          <w:bCs/>
          <w:color w:val="000000"/>
          <w:sz w:val="28"/>
          <w:szCs w:val="32"/>
        </w:rPr>
      </w:pPr>
      <w:r w:rsidRPr="0047481F">
        <w:rPr>
          <w:rFonts w:ascii="黑体" w:eastAsia="黑体" w:hAnsi="黑体" w:cs="仿宋" w:hint="eastAsia"/>
          <w:b/>
          <w:bCs/>
          <w:color w:val="000000"/>
          <w:sz w:val="28"/>
          <w:szCs w:val="32"/>
        </w:rPr>
        <w:t>七、实现物理空间拓展早</w:t>
      </w:r>
      <w:r w:rsidRPr="0047481F">
        <w:rPr>
          <w:rFonts w:ascii="黑体" w:eastAsia="黑体" w:hAnsi="黑体" w:cs="仿宋"/>
          <w:b/>
          <w:bCs/>
          <w:color w:val="000000"/>
          <w:sz w:val="28"/>
          <w:szCs w:val="32"/>
        </w:rPr>
        <w:t>见成效</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b/>
          <w:color w:val="000000"/>
          <w:sz w:val="28"/>
        </w:rPr>
        <w:t>30</w:t>
      </w:r>
      <w:r w:rsidRPr="0015792C">
        <w:rPr>
          <w:rFonts w:ascii="仿宋" w:eastAsia="仿宋" w:hAnsi="仿宋" w:hint="eastAsia"/>
          <w:b/>
          <w:color w:val="000000"/>
          <w:sz w:val="28"/>
        </w:rPr>
        <w:t>.完成主院区总体规划调整。</w:t>
      </w:r>
      <w:r w:rsidRPr="0015792C">
        <w:rPr>
          <w:rFonts w:ascii="仿宋" w:eastAsia="仿宋" w:hAnsi="仿宋" w:hint="eastAsia"/>
          <w:color w:val="000000"/>
          <w:sz w:val="28"/>
        </w:rPr>
        <w:t>实现东西住院楼投入使用。按照医院总体布局、结合目前情况，完成主院区总体规划调整。全力推进东西住院楼精装修及配套热源、电力、给排水扩容改造等相关配套，确保2018年10月正式启用。</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b/>
          <w:color w:val="000000"/>
          <w:sz w:val="28"/>
        </w:rPr>
        <w:t>31</w:t>
      </w:r>
      <w:r w:rsidRPr="0015792C">
        <w:rPr>
          <w:rFonts w:ascii="仿宋" w:eastAsia="仿宋" w:hAnsi="仿宋" w:hint="eastAsia"/>
          <w:b/>
          <w:color w:val="000000"/>
          <w:sz w:val="28"/>
        </w:rPr>
        <w:t>.全面启动“四院区”建设。</w:t>
      </w:r>
      <w:r w:rsidRPr="0015792C">
        <w:rPr>
          <w:rFonts w:ascii="仿宋" w:eastAsia="仿宋" w:hAnsi="仿宋" w:hint="eastAsia"/>
          <w:color w:val="000000"/>
          <w:sz w:val="28"/>
        </w:rPr>
        <w:t>抓紧完成大明宫院区手术室、重症室、检验科、药房、设备机房装修改造和大型设备购置、基本用物配置、标识标牌设置等工作，力争早日部分开诊、7月底前全部投入运营。积极推进宝鸡蟠龙院区、临潼渭北院区合作建设。争取西咸新区秦汉新城院区建设取得</w:t>
      </w:r>
      <w:r w:rsidRPr="0015792C">
        <w:rPr>
          <w:rFonts w:ascii="仿宋" w:eastAsia="仿宋" w:hAnsi="仿宋"/>
          <w:color w:val="000000"/>
          <w:sz w:val="28"/>
        </w:rPr>
        <w:t>实质</w:t>
      </w:r>
      <w:r w:rsidRPr="0015792C">
        <w:rPr>
          <w:rFonts w:ascii="仿宋" w:eastAsia="仿宋" w:hAnsi="仿宋" w:hint="eastAsia"/>
          <w:color w:val="000000"/>
          <w:sz w:val="28"/>
        </w:rPr>
        <w:t>性进展。</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b/>
          <w:color w:val="000000"/>
          <w:sz w:val="28"/>
        </w:rPr>
        <w:t>32</w:t>
      </w:r>
      <w:r w:rsidRPr="0015792C">
        <w:rPr>
          <w:rFonts w:ascii="仿宋" w:eastAsia="仿宋" w:hAnsi="仿宋" w:hint="eastAsia"/>
          <w:b/>
          <w:color w:val="000000"/>
          <w:sz w:val="28"/>
        </w:rPr>
        <w:t>.筹划“一院四区”发展布局。</w:t>
      </w:r>
      <w:r w:rsidRPr="0015792C">
        <w:rPr>
          <w:rFonts w:ascii="仿宋" w:eastAsia="仿宋" w:hAnsi="仿宋" w:hint="eastAsia"/>
          <w:color w:val="000000"/>
          <w:sz w:val="28"/>
        </w:rPr>
        <w:t>“一院四区”蓝图框架已经形成（“一院四区”：西五路院本部，大明宫院区、秦汉新城院区、宝鸡蟠龙院区、临潼渭北院区），积极完善总体布局、学科设置、人才储备等相关工作，制定《多院区管理运行方案》，争取2020年蓝图落地，一期建设投入使用，惠及区域百姓，推进优质医疗资源下沉。</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b/>
          <w:color w:val="000000"/>
          <w:sz w:val="28"/>
        </w:rPr>
        <w:t>33.</w:t>
      </w:r>
      <w:r w:rsidRPr="0015792C">
        <w:rPr>
          <w:rFonts w:ascii="仿宋" w:eastAsia="仿宋" w:hAnsi="仿宋" w:hint="eastAsia"/>
          <w:b/>
          <w:color w:val="000000"/>
          <w:sz w:val="28"/>
        </w:rPr>
        <w:t>全力推进北院棚户区征收及南院康复楼收回工作。</w:t>
      </w:r>
      <w:r w:rsidRPr="0015792C">
        <w:rPr>
          <w:rFonts w:ascii="仿宋" w:eastAsia="仿宋" w:hAnsi="仿宋" w:hint="eastAsia"/>
          <w:color w:val="000000"/>
          <w:sz w:val="28"/>
        </w:rPr>
        <w:t>成立专项工作组，调研论证，制定北院棚户区及南院康复楼回收方案，经院党政联席会和职代会讨论后积极实施，争取主院区版图恢复</w:t>
      </w:r>
      <w:r w:rsidRPr="0015792C">
        <w:rPr>
          <w:rFonts w:ascii="仿宋" w:eastAsia="仿宋" w:hAnsi="仿宋"/>
          <w:color w:val="000000"/>
          <w:sz w:val="28"/>
        </w:rPr>
        <w:t>规</w:t>
      </w:r>
      <w:r w:rsidRPr="0015792C">
        <w:rPr>
          <w:rFonts w:ascii="仿宋" w:eastAsia="仿宋" w:hAnsi="仿宋" w:hint="eastAsia"/>
          <w:color w:val="000000"/>
          <w:sz w:val="28"/>
        </w:rPr>
        <w:t>整主院区规划更加科学合理。</w:t>
      </w:r>
    </w:p>
    <w:p w:rsidR="00A665D5" w:rsidRPr="0015792C" w:rsidRDefault="00A665D5" w:rsidP="00A665D5">
      <w:pPr>
        <w:spacing w:beforeLines="50" w:afterLines="50" w:line="540" w:lineRule="exact"/>
        <w:ind w:firstLineChars="200" w:firstLine="560"/>
        <w:rPr>
          <w:rFonts w:ascii="黑体" w:eastAsia="黑体" w:hAnsi="黑体" w:cs="仿宋"/>
          <w:bCs/>
          <w:color w:val="000000"/>
          <w:sz w:val="28"/>
          <w:szCs w:val="32"/>
        </w:rPr>
      </w:pPr>
      <w:r w:rsidRPr="0015792C">
        <w:rPr>
          <w:rFonts w:ascii="黑体" w:eastAsia="黑体" w:hAnsi="黑体" w:cs="仿宋"/>
          <w:bCs/>
          <w:color w:val="000000"/>
          <w:sz w:val="28"/>
          <w:szCs w:val="32"/>
        </w:rPr>
        <w:lastRenderedPageBreak/>
        <w:t>八</w:t>
      </w:r>
      <w:r w:rsidRPr="0015792C">
        <w:rPr>
          <w:rFonts w:ascii="黑体" w:eastAsia="黑体" w:hAnsi="黑体" w:cs="仿宋" w:hint="eastAsia"/>
          <w:bCs/>
          <w:color w:val="000000"/>
          <w:sz w:val="28"/>
          <w:szCs w:val="32"/>
        </w:rPr>
        <w:t>、深化综合改革</w:t>
      </w:r>
    </w:p>
    <w:p w:rsidR="00A665D5" w:rsidRPr="0015792C" w:rsidRDefault="00A665D5" w:rsidP="00A665D5">
      <w:pPr>
        <w:spacing w:line="480" w:lineRule="auto"/>
        <w:ind w:firstLineChars="200" w:firstLine="560"/>
        <w:rPr>
          <w:rFonts w:ascii="仿宋" w:eastAsia="仿宋" w:hAnsi="仿宋"/>
          <w:color w:val="000000"/>
          <w:sz w:val="28"/>
        </w:rPr>
      </w:pPr>
      <w:r w:rsidRPr="0015792C">
        <w:rPr>
          <w:rFonts w:ascii="仿宋" w:eastAsia="仿宋" w:hAnsi="仿宋"/>
          <w:color w:val="000000"/>
          <w:sz w:val="28"/>
        </w:rPr>
        <w:t>34.</w:t>
      </w:r>
      <w:r w:rsidRPr="0015792C">
        <w:rPr>
          <w:rFonts w:ascii="仿宋" w:eastAsia="仿宋" w:hAnsi="仿宋" w:hint="eastAsia"/>
          <w:color w:val="000000"/>
          <w:sz w:val="28"/>
        </w:rPr>
        <w:t>完善绩效分配改革。完成2018年</w:t>
      </w:r>
      <w:r w:rsidRPr="0015792C">
        <w:rPr>
          <w:rFonts w:ascii="仿宋" w:eastAsia="仿宋" w:hAnsi="仿宋"/>
          <w:color w:val="000000"/>
          <w:sz w:val="28"/>
        </w:rPr>
        <w:t>目标任务考核</w:t>
      </w:r>
      <w:r w:rsidRPr="0015792C">
        <w:rPr>
          <w:rFonts w:ascii="仿宋" w:eastAsia="仿宋" w:hAnsi="仿宋" w:hint="eastAsia"/>
          <w:color w:val="000000"/>
          <w:sz w:val="28"/>
        </w:rPr>
        <w:t>落实，强化</w:t>
      </w:r>
      <w:r w:rsidRPr="0015792C">
        <w:rPr>
          <w:rFonts w:ascii="仿宋" w:eastAsia="仿宋" w:hAnsi="仿宋"/>
          <w:color w:val="000000"/>
          <w:sz w:val="28"/>
        </w:rPr>
        <w:t>过程把控</w:t>
      </w:r>
      <w:r w:rsidRPr="0015792C">
        <w:rPr>
          <w:rFonts w:ascii="仿宋" w:eastAsia="仿宋" w:hAnsi="仿宋" w:hint="eastAsia"/>
          <w:color w:val="000000"/>
          <w:sz w:val="28"/>
        </w:rPr>
        <w:t>；聘请专业团队指导，坚持公平、公正、公开的原则，坚持向一线倾斜、向突出贡献业绩倾斜、向学科倾斜的原则，充分考虑人员状况、用房面积、财力投入等资源占用因素，合理调整考核指标权重, 优化绩效考核指标体系,实现</w:t>
      </w:r>
      <w:r w:rsidRPr="0015792C">
        <w:rPr>
          <w:rFonts w:ascii="仿宋" w:eastAsia="仿宋" w:hAnsi="仿宋"/>
          <w:color w:val="000000"/>
          <w:sz w:val="28"/>
        </w:rPr>
        <w:t>薪酬与贡献相适应的考核分配体系；</w:t>
      </w:r>
      <w:r w:rsidRPr="0015792C">
        <w:rPr>
          <w:rFonts w:ascii="仿宋" w:eastAsia="仿宋" w:hAnsi="仿宋" w:hint="eastAsia"/>
          <w:color w:val="000000"/>
          <w:sz w:val="28"/>
        </w:rPr>
        <w:t>出台科室绩效考核分配指导意见，科学引导科室二次分配，让绩效分配制度推进医院加速发展的激励作用真正落地、早见成效。</w:t>
      </w:r>
    </w:p>
    <w:p w:rsidR="00A665D5" w:rsidRPr="0015792C" w:rsidRDefault="00A665D5" w:rsidP="00A665D5">
      <w:pPr>
        <w:spacing w:line="560" w:lineRule="exact"/>
        <w:ind w:firstLineChars="200" w:firstLine="562"/>
        <w:rPr>
          <w:rFonts w:ascii="仿宋" w:eastAsia="仿宋" w:hAnsi="仿宋"/>
          <w:color w:val="000000"/>
          <w:sz w:val="28"/>
        </w:rPr>
      </w:pPr>
      <w:r w:rsidRPr="0015792C">
        <w:rPr>
          <w:rFonts w:ascii="仿宋" w:eastAsia="仿宋" w:hAnsi="仿宋" w:hint="eastAsia"/>
          <w:b/>
          <w:color w:val="000000"/>
          <w:sz w:val="28"/>
        </w:rPr>
        <w:t>35.</w:t>
      </w:r>
      <w:r w:rsidRPr="0015792C">
        <w:rPr>
          <w:rFonts w:ascii="仿宋" w:eastAsia="仿宋" w:hAnsi="仿宋"/>
          <w:b/>
          <w:color w:val="000000"/>
          <w:sz w:val="28"/>
        </w:rPr>
        <w:t>深化人事制度改革</w:t>
      </w:r>
      <w:r w:rsidRPr="0015792C">
        <w:rPr>
          <w:rFonts w:ascii="仿宋" w:eastAsia="仿宋" w:hAnsi="仿宋" w:hint="eastAsia"/>
          <w:b/>
          <w:color w:val="000000"/>
          <w:sz w:val="28"/>
        </w:rPr>
        <w:t>。</w:t>
      </w:r>
      <w:r w:rsidRPr="0015792C">
        <w:rPr>
          <w:rFonts w:ascii="仿宋" w:eastAsia="仿宋" w:hAnsi="仿宋" w:hint="eastAsia"/>
          <w:color w:val="000000"/>
          <w:sz w:val="28"/>
        </w:rPr>
        <w:t>充分调研，合理配置人力资源。逐步推进医院定员、定编、定岗工作向按需设岗，按岗定编的人事制度目标稳步发展。根据医院实际需求，按岗位需要分类制定招聘条件，</w:t>
      </w:r>
      <w:r w:rsidRPr="0015792C">
        <w:rPr>
          <w:rFonts w:ascii="仿宋" w:eastAsia="仿宋" w:hAnsi="仿宋"/>
          <w:color w:val="000000"/>
          <w:sz w:val="28"/>
        </w:rPr>
        <w:t>不拘一格</w:t>
      </w:r>
      <w:r w:rsidRPr="0015792C">
        <w:rPr>
          <w:rFonts w:ascii="仿宋" w:eastAsia="仿宋" w:hAnsi="仿宋" w:hint="eastAsia"/>
          <w:color w:val="000000"/>
          <w:sz w:val="28"/>
        </w:rPr>
        <w:t>选拔所需人才。拓宽引进高层次人才的渠道，加大引进高层次人才的力度，吸引更多高层次人才来院工作；紧缺人才</w:t>
      </w:r>
      <w:r w:rsidRPr="0015792C">
        <w:rPr>
          <w:rFonts w:ascii="仿宋" w:eastAsia="仿宋" w:hAnsi="仿宋"/>
          <w:color w:val="000000"/>
          <w:sz w:val="28"/>
        </w:rPr>
        <w:t>、高层次人才，不受招聘时间限制</w:t>
      </w:r>
      <w:r w:rsidRPr="0015792C">
        <w:rPr>
          <w:rFonts w:ascii="仿宋" w:eastAsia="仿宋" w:hAnsi="仿宋" w:hint="eastAsia"/>
          <w:color w:val="000000"/>
          <w:sz w:val="28"/>
        </w:rPr>
        <w:t>。实施岗位目标分类考核与收入分配相结合的动态管理。做好各系列人员职称晋升、职员定级与岗位聘任工作，落实职工的薪资待遇与社会保险。</w:t>
      </w:r>
    </w:p>
    <w:p w:rsidR="00A665D5" w:rsidRPr="0015792C" w:rsidRDefault="00A665D5" w:rsidP="00A665D5">
      <w:pPr>
        <w:spacing w:line="540" w:lineRule="exact"/>
        <w:ind w:firstLine="630"/>
        <w:rPr>
          <w:rFonts w:ascii="仿宋" w:eastAsia="仿宋" w:hAnsi="仿宋"/>
          <w:color w:val="000000"/>
          <w:sz w:val="28"/>
        </w:rPr>
      </w:pPr>
      <w:r w:rsidRPr="0015792C">
        <w:rPr>
          <w:rFonts w:ascii="仿宋" w:eastAsia="仿宋" w:hAnsi="仿宋" w:hint="eastAsia"/>
          <w:b/>
          <w:color w:val="000000"/>
          <w:sz w:val="28"/>
        </w:rPr>
        <w:t>36.深化财务管理改革。</w:t>
      </w:r>
      <w:r w:rsidRPr="0015792C">
        <w:rPr>
          <w:rFonts w:ascii="仿宋" w:eastAsia="仿宋" w:hAnsi="仿宋" w:hint="eastAsia"/>
          <w:color w:val="000000"/>
          <w:sz w:val="28"/>
        </w:rPr>
        <w:t>召开医院运营发展改革工作会议，建立健全与医院事业发展高度匹配的财务管理体系，建立财务会计与预算会计定期沟通机制，实施年度预算执行序时进度考核制度，结果纳入科室绩效考核、并与下一年度预算安排挂钩。制定秦汉新城院区多元化资金筹措建设管理办法。完成年度25亿元总业务收入目标。</w:t>
      </w:r>
    </w:p>
    <w:p w:rsidR="00A665D5" w:rsidRPr="0015792C" w:rsidRDefault="00A665D5" w:rsidP="00A665D5">
      <w:pPr>
        <w:spacing w:line="540" w:lineRule="exact"/>
        <w:ind w:firstLineChars="200" w:firstLine="562"/>
        <w:rPr>
          <w:rFonts w:ascii="仿宋" w:eastAsia="仿宋" w:hAnsi="仿宋"/>
          <w:color w:val="000000"/>
          <w:sz w:val="28"/>
        </w:rPr>
      </w:pPr>
      <w:r w:rsidRPr="0015792C">
        <w:rPr>
          <w:rFonts w:ascii="仿宋" w:eastAsia="仿宋" w:hAnsi="仿宋"/>
          <w:b/>
          <w:color w:val="000000"/>
          <w:sz w:val="28"/>
        </w:rPr>
        <w:t>37</w:t>
      </w:r>
      <w:r w:rsidRPr="0015792C">
        <w:rPr>
          <w:rFonts w:ascii="仿宋" w:eastAsia="仿宋" w:hAnsi="仿宋" w:hint="eastAsia"/>
          <w:b/>
          <w:color w:val="000000"/>
          <w:sz w:val="28"/>
        </w:rPr>
        <w:t>.深化后勤服务体制改革。</w:t>
      </w:r>
      <w:r w:rsidRPr="0015792C">
        <w:rPr>
          <w:rFonts w:ascii="仿宋" w:eastAsia="仿宋" w:hAnsi="仿宋" w:hint="eastAsia"/>
          <w:color w:val="000000"/>
          <w:sz w:val="28"/>
        </w:rPr>
        <w:t>开展“后勤服务创新年”活动，提升后勤响应速度、服务水平、职工及患者满意度；加强项目的立项论证与过程管理，推进医院物业改革、</w:t>
      </w:r>
      <w:r w:rsidRPr="0015792C">
        <w:rPr>
          <w:rFonts w:ascii="仿宋" w:eastAsia="仿宋" w:hAnsi="仿宋"/>
          <w:color w:val="000000"/>
          <w:sz w:val="28"/>
        </w:rPr>
        <w:t>后勤</w:t>
      </w:r>
      <w:r w:rsidRPr="0015792C">
        <w:rPr>
          <w:rFonts w:ascii="仿宋" w:eastAsia="仿宋" w:hAnsi="仿宋" w:hint="eastAsia"/>
          <w:color w:val="000000"/>
          <w:sz w:val="28"/>
        </w:rPr>
        <w:t>服务改革；加强医院环境综</w:t>
      </w:r>
      <w:r w:rsidRPr="0015792C">
        <w:rPr>
          <w:rFonts w:ascii="仿宋" w:eastAsia="仿宋" w:hAnsi="仿宋" w:hint="eastAsia"/>
          <w:color w:val="000000"/>
          <w:sz w:val="28"/>
        </w:rPr>
        <w:lastRenderedPageBreak/>
        <w:t>合治理，提升医院安全管理水平；构建与现代化医院管理相适应的后勤服务管理体系。</w:t>
      </w:r>
    </w:p>
    <w:p w:rsidR="00A665D5" w:rsidRPr="00637B57" w:rsidRDefault="00A665D5" w:rsidP="00A665D5">
      <w:pPr>
        <w:spacing w:beforeLines="50" w:afterLines="50" w:line="540" w:lineRule="exact"/>
        <w:ind w:firstLineChars="200" w:firstLine="562"/>
        <w:rPr>
          <w:rFonts w:ascii="黑体" w:eastAsia="黑体" w:hAnsi="黑体" w:cs="仿宋"/>
          <w:b/>
          <w:bCs/>
          <w:color w:val="000000"/>
          <w:sz w:val="28"/>
          <w:szCs w:val="32"/>
        </w:rPr>
      </w:pPr>
      <w:r w:rsidRPr="0047481F">
        <w:rPr>
          <w:rFonts w:ascii="黑体" w:eastAsia="黑体" w:hAnsi="黑体" w:cs="仿宋"/>
          <w:b/>
          <w:bCs/>
          <w:color w:val="000000"/>
          <w:sz w:val="28"/>
          <w:szCs w:val="32"/>
        </w:rPr>
        <w:t>九</w:t>
      </w:r>
      <w:r w:rsidRPr="0047481F">
        <w:rPr>
          <w:rFonts w:ascii="黑体" w:eastAsia="黑体" w:hAnsi="黑体" w:cs="仿宋" w:hint="eastAsia"/>
          <w:b/>
          <w:bCs/>
          <w:color w:val="000000"/>
          <w:sz w:val="28"/>
          <w:szCs w:val="32"/>
        </w:rPr>
        <w:t>．加强基本建设提升后勤服务能力</w:t>
      </w:r>
    </w:p>
    <w:p w:rsidR="00A665D5" w:rsidRPr="0015792C" w:rsidRDefault="00A665D5" w:rsidP="00A665D5">
      <w:pPr>
        <w:spacing w:line="480" w:lineRule="auto"/>
        <w:ind w:firstLineChars="200" w:firstLine="562"/>
        <w:rPr>
          <w:rFonts w:ascii="仿宋" w:eastAsia="仿宋" w:hAnsi="仿宋"/>
          <w:color w:val="000000"/>
          <w:sz w:val="28"/>
        </w:rPr>
      </w:pPr>
      <w:r w:rsidRPr="0015792C">
        <w:rPr>
          <w:rFonts w:ascii="仿宋" w:eastAsia="仿宋" w:hAnsi="仿宋"/>
          <w:b/>
          <w:color w:val="000000"/>
          <w:sz w:val="28"/>
        </w:rPr>
        <w:t>38.</w:t>
      </w:r>
      <w:r w:rsidRPr="0015792C">
        <w:rPr>
          <w:rFonts w:ascii="仿宋" w:eastAsia="仿宋" w:hAnsi="仿宋" w:hint="eastAsia"/>
          <w:b/>
          <w:color w:val="000000"/>
          <w:sz w:val="28"/>
        </w:rPr>
        <w:t>加强院区基本建设。</w:t>
      </w:r>
      <w:r w:rsidRPr="0015792C">
        <w:rPr>
          <w:rFonts w:ascii="仿宋" w:eastAsia="仿宋" w:hAnsi="仿宋" w:hint="eastAsia"/>
          <w:color w:val="000000"/>
          <w:sz w:val="28"/>
        </w:rPr>
        <w:t>按照后勤工作总体计划，分步进行的原则，完成临床技能培训中心、干部病区楼局部、原电工房、直线加速器机房、传染病裙楼的改造装修，北关公寓改造、西一楼加固改造；完成南院科教楼空调电缆敷设改造、学生公寓二期分体空调安装、研修生楼地面维修项目；完成核医学科防辐射预评及施工、东西楼氧气及无负压吸引系统、医疗综合大楼低层系统生活热水换热罐、干部楼约克主机更换项目；完成东前楼东后楼及示教楼、皮肤病院楼、门诊住院主楼局部的装修改造项目，干部病房楼-主楼连廊工程项目的方案设计与招标。</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b/>
          <w:color w:val="000000"/>
          <w:sz w:val="28"/>
        </w:rPr>
        <w:t>39</w:t>
      </w:r>
      <w:r w:rsidRPr="0015792C">
        <w:rPr>
          <w:rFonts w:ascii="仿宋" w:eastAsia="仿宋" w:hAnsi="仿宋" w:hint="eastAsia"/>
          <w:b/>
          <w:color w:val="000000"/>
          <w:sz w:val="28"/>
        </w:rPr>
        <w:t>．提升后勤服务能力。</w:t>
      </w:r>
      <w:r w:rsidRPr="0015792C">
        <w:rPr>
          <w:rFonts w:ascii="仿宋" w:eastAsia="仿宋" w:hAnsi="仿宋" w:hint="eastAsia"/>
          <w:color w:val="000000"/>
          <w:sz w:val="28"/>
        </w:rPr>
        <w:t>以安全稳定为宗旨，做好“平安医院”建设，杜绝火灾等各类不安全事故。加强北院患者营养餐厅管理，不断增加饭菜品种、提升质量，提高患者就餐满意度。加强救护车运行管理工作，保障患者接送用车。加强就医指导、不断完善就医环境，</w:t>
      </w:r>
      <w:r w:rsidRPr="0015792C">
        <w:rPr>
          <w:rFonts w:ascii="仿宋" w:eastAsia="仿宋" w:hAnsi="仿宋"/>
          <w:color w:val="000000"/>
          <w:sz w:val="28"/>
        </w:rPr>
        <w:t>全面提升患者满意度。</w:t>
      </w:r>
    </w:p>
    <w:p w:rsidR="00A665D5" w:rsidRPr="0015792C" w:rsidRDefault="00A665D5" w:rsidP="00A665D5">
      <w:pPr>
        <w:spacing w:line="540" w:lineRule="exact"/>
        <w:ind w:firstLineChars="200" w:firstLine="562"/>
        <w:rPr>
          <w:rFonts w:ascii="仿宋" w:eastAsia="仿宋" w:hAnsi="仿宋"/>
          <w:color w:val="000000"/>
          <w:sz w:val="28"/>
        </w:rPr>
      </w:pPr>
      <w:r w:rsidRPr="0015792C">
        <w:rPr>
          <w:rFonts w:ascii="仿宋" w:eastAsia="仿宋" w:hAnsi="仿宋"/>
          <w:b/>
          <w:color w:val="000000"/>
          <w:sz w:val="28"/>
        </w:rPr>
        <w:t>40</w:t>
      </w:r>
      <w:r w:rsidRPr="0015792C">
        <w:rPr>
          <w:rFonts w:ascii="仿宋" w:eastAsia="仿宋" w:hAnsi="仿宋" w:hint="eastAsia"/>
          <w:b/>
          <w:color w:val="000000"/>
          <w:sz w:val="28"/>
        </w:rPr>
        <w:t>.提升职工福利待遇。</w:t>
      </w:r>
      <w:r w:rsidRPr="0015792C">
        <w:rPr>
          <w:rFonts w:ascii="仿宋" w:eastAsia="仿宋" w:hAnsi="仿宋" w:hint="eastAsia"/>
          <w:color w:val="000000"/>
          <w:sz w:val="28"/>
        </w:rPr>
        <w:t>关心职工生活，确保职工福利待遇与医院发展同步，让职工共享医院改革红利和发展成果。做好南院职工食堂，不断增加饭菜品种、提升质量，提高职工就餐满意度。加强便利店管理，确保货源安全、让利于民。加强北关公寓、新民街公寓管理，做好家属区、医疗区停车管理，保证车辆停放有序，提升职工幸福指数。</w:t>
      </w:r>
    </w:p>
    <w:p w:rsidR="00A665D5" w:rsidRPr="0047481F" w:rsidRDefault="00A665D5" w:rsidP="00A665D5">
      <w:pPr>
        <w:pStyle w:val="aa"/>
        <w:spacing w:beforeLines="50" w:afterLines="50" w:line="540" w:lineRule="exact"/>
        <w:ind w:left="420" w:firstLineChars="0" w:firstLine="0"/>
        <w:rPr>
          <w:rFonts w:ascii="黑体" w:eastAsia="黑体" w:hAnsi="黑体" w:cs="仿宋"/>
          <w:color w:val="000000"/>
          <w:sz w:val="28"/>
          <w:szCs w:val="28"/>
        </w:rPr>
      </w:pPr>
      <w:r w:rsidRPr="0047481F">
        <w:rPr>
          <w:rFonts w:ascii="黑体" w:eastAsia="黑体" w:hAnsi="黑体" w:cs="仿宋" w:hint="eastAsia"/>
          <w:color w:val="000000"/>
          <w:sz w:val="28"/>
          <w:szCs w:val="28"/>
        </w:rPr>
        <w:lastRenderedPageBreak/>
        <w:t>十、落实工作责任</w:t>
      </w:r>
    </w:p>
    <w:p w:rsidR="00A665D5" w:rsidRPr="0015792C" w:rsidRDefault="00A665D5" w:rsidP="00A665D5">
      <w:pPr>
        <w:ind w:firstLineChars="200" w:firstLine="562"/>
        <w:rPr>
          <w:rFonts w:ascii="仿宋" w:eastAsia="仿宋" w:hAnsi="仿宋"/>
          <w:color w:val="000000"/>
          <w:sz w:val="28"/>
        </w:rPr>
      </w:pPr>
      <w:r w:rsidRPr="0015792C">
        <w:rPr>
          <w:rFonts w:ascii="仿宋" w:eastAsia="仿宋" w:hAnsi="仿宋" w:hint="eastAsia"/>
          <w:b/>
          <w:color w:val="000000"/>
          <w:sz w:val="28"/>
        </w:rPr>
        <w:t>41.强化落实和监督检查。</w:t>
      </w:r>
      <w:r w:rsidRPr="0015792C">
        <w:rPr>
          <w:rFonts w:ascii="仿宋" w:eastAsia="仿宋" w:hAnsi="仿宋" w:hint="eastAsia"/>
          <w:color w:val="000000"/>
          <w:sz w:val="28"/>
        </w:rPr>
        <w:t>各部门、科室要制定完成任务指标的具体措施和进度安排，明确责任、时间节点，逐月检查，查找差距，限期整改。医院将以落实党政联席会和院长办公会各项决议、决策为抓手，狠抓年度工作要点中各项任务、指标的完成情况。逐月通报各部门、科室工作进展情况，院长办公会或党政联席会每季度听取分管领导、主责部门工作汇报；党政密切配合齐抓共管、持之以恒抓落实、加强督查督办，把跟踪问效贯穿于工作全过程，做到任务不落空，举措不脱档，取得明显成果的奖励，工作落实不到位的问责。人人出力，齐心协力，出新成果，争当先进，创造留下历史印记新贡献。</w:t>
      </w:r>
    </w:p>
    <w:p w:rsidR="00A665D5" w:rsidRDefault="00A665D5" w:rsidP="00A665D5">
      <w:pPr>
        <w:ind w:firstLineChars="200" w:firstLine="560"/>
        <w:rPr>
          <w:rFonts w:ascii="仿宋" w:eastAsia="仿宋" w:hAnsi="仿宋" w:cs="仿宋"/>
          <w:color w:val="000000"/>
          <w:sz w:val="28"/>
          <w:szCs w:val="28"/>
        </w:rPr>
      </w:pPr>
    </w:p>
    <w:p w:rsidR="00A665D5" w:rsidRPr="0015792C" w:rsidRDefault="00A665D5" w:rsidP="00A665D5">
      <w:pPr>
        <w:ind w:firstLineChars="200" w:firstLine="560"/>
        <w:rPr>
          <w:rFonts w:ascii="仿宋" w:eastAsia="仿宋" w:hAnsi="仿宋"/>
          <w:color w:val="000000"/>
          <w:sz w:val="28"/>
        </w:rPr>
      </w:pPr>
      <w:r>
        <w:rPr>
          <w:rFonts w:ascii="仿宋" w:eastAsia="仿宋" w:hAnsi="仿宋" w:cs="仿宋" w:hint="eastAsia"/>
          <w:color w:val="000000"/>
          <w:sz w:val="28"/>
          <w:szCs w:val="28"/>
        </w:rPr>
        <w:t xml:space="preserve">                           </w:t>
      </w:r>
      <w:r w:rsidRPr="0015792C">
        <w:rPr>
          <w:rFonts w:ascii="仿宋" w:eastAsia="仿宋" w:hAnsi="仿宋" w:hint="eastAsia"/>
          <w:color w:val="000000"/>
          <w:sz w:val="28"/>
        </w:rPr>
        <w:t xml:space="preserve">   西安交通大学第二附属医院</w:t>
      </w:r>
    </w:p>
    <w:p w:rsidR="00A665D5" w:rsidRDefault="00A665D5" w:rsidP="00A665D5">
      <w:pPr>
        <w:ind w:firstLineChars="200" w:firstLine="560"/>
        <w:rPr>
          <w:rFonts w:ascii="仿宋" w:eastAsia="仿宋" w:hAnsi="仿宋"/>
          <w:color w:val="000000"/>
          <w:sz w:val="28"/>
        </w:rPr>
      </w:pPr>
      <w:r w:rsidRPr="0015792C">
        <w:rPr>
          <w:rFonts w:ascii="仿宋" w:eastAsia="仿宋" w:hAnsi="仿宋" w:hint="eastAsia"/>
          <w:color w:val="000000"/>
          <w:sz w:val="28"/>
        </w:rPr>
        <w:t xml:space="preserve">                                   2018年3月8日</w:t>
      </w:r>
    </w:p>
    <w:p w:rsidR="00A665D5" w:rsidRPr="00970E3B" w:rsidRDefault="00A665D5" w:rsidP="00DB5392">
      <w:pPr>
        <w:spacing w:line="560" w:lineRule="exact"/>
        <w:ind w:firstLineChars="200" w:firstLine="560"/>
        <w:rPr>
          <w:rFonts w:ascii="华文仿宋" w:eastAsia="华文仿宋" w:hAnsi="华文仿宋" w:cs="仿宋"/>
          <w:kern w:val="0"/>
          <w:sz w:val="28"/>
          <w:szCs w:val="28"/>
        </w:rPr>
      </w:pPr>
    </w:p>
    <w:sectPr w:rsidR="00A665D5" w:rsidRPr="00970E3B" w:rsidSect="003C02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09A" w:rsidRDefault="005B309A" w:rsidP="00AD5716">
      <w:r>
        <w:separator/>
      </w:r>
    </w:p>
  </w:endnote>
  <w:endnote w:type="continuationSeparator" w:id="1">
    <w:p w:rsidR="005B309A" w:rsidRDefault="005B309A" w:rsidP="00AD57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09A" w:rsidRDefault="005B309A" w:rsidP="00AD5716">
      <w:r>
        <w:separator/>
      </w:r>
    </w:p>
  </w:footnote>
  <w:footnote w:type="continuationSeparator" w:id="1">
    <w:p w:rsidR="005B309A" w:rsidRDefault="005B309A" w:rsidP="00AD5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0F" w:rsidRDefault="003805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C5D24"/>
    <w:multiLevelType w:val="hybridMultilevel"/>
    <w:tmpl w:val="DB8E858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716"/>
    <w:rsid w:val="000F22AC"/>
    <w:rsid w:val="00157C31"/>
    <w:rsid w:val="001E0841"/>
    <w:rsid w:val="002D6F74"/>
    <w:rsid w:val="002F540F"/>
    <w:rsid w:val="00322568"/>
    <w:rsid w:val="0038050F"/>
    <w:rsid w:val="003C021C"/>
    <w:rsid w:val="00462FE2"/>
    <w:rsid w:val="005B309A"/>
    <w:rsid w:val="00761ABD"/>
    <w:rsid w:val="007F5F0E"/>
    <w:rsid w:val="008B4C09"/>
    <w:rsid w:val="00962102"/>
    <w:rsid w:val="00970E3B"/>
    <w:rsid w:val="00A665D5"/>
    <w:rsid w:val="00AA7E3F"/>
    <w:rsid w:val="00AD5716"/>
    <w:rsid w:val="00AF790B"/>
    <w:rsid w:val="00B754A0"/>
    <w:rsid w:val="00CF79F0"/>
    <w:rsid w:val="00D00559"/>
    <w:rsid w:val="00D30412"/>
    <w:rsid w:val="00DB5392"/>
    <w:rsid w:val="00DC3710"/>
    <w:rsid w:val="00E4217E"/>
    <w:rsid w:val="00E84732"/>
    <w:rsid w:val="00F41CB7"/>
    <w:rsid w:val="00F81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21C"/>
    <w:pPr>
      <w:widowControl w:val="0"/>
      <w:jc w:val="both"/>
    </w:pPr>
  </w:style>
  <w:style w:type="paragraph" w:styleId="1">
    <w:name w:val="heading 1"/>
    <w:basedOn w:val="a"/>
    <w:link w:val="1Char"/>
    <w:uiPriority w:val="9"/>
    <w:qFormat/>
    <w:rsid w:val="00AD5716"/>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8B4C0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D57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D5716"/>
    <w:rPr>
      <w:sz w:val="18"/>
      <w:szCs w:val="18"/>
    </w:rPr>
  </w:style>
  <w:style w:type="paragraph" w:styleId="a4">
    <w:name w:val="footer"/>
    <w:basedOn w:val="a"/>
    <w:link w:val="Char0"/>
    <w:uiPriority w:val="99"/>
    <w:semiHidden/>
    <w:unhideWhenUsed/>
    <w:rsid w:val="00AD57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5716"/>
    <w:rPr>
      <w:sz w:val="18"/>
      <w:szCs w:val="18"/>
    </w:rPr>
  </w:style>
  <w:style w:type="character" w:customStyle="1" w:styleId="1Char">
    <w:name w:val="标题 1 Char"/>
    <w:basedOn w:val="a0"/>
    <w:link w:val="1"/>
    <w:uiPriority w:val="9"/>
    <w:rsid w:val="00AD5716"/>
    <w:rPr>
      <w:rFonts w:ascii="宋体" w:eastAsia="宋体" w:hAnsi="宋体" w:cs="宋体"/>
      <w:b/>
      <w:bCs/>
      <w:kern w:val="36"/>
      <w:sz w:val="48"/>
      <w:szCs w:val="48"/>
    </w:rPr>
  </w:style>
  <w:style w:type="character" w:styleId="a5">
    <w:name w:val="Strong"/>
    <w:basedOn w:val="a0"/>
    <w:uiPriority w:val="22"/>
    <w:qFormat/>
    <w:rsid w:val="00AD5716"/>
    <w:rPr>
      <w:b/>
      <w:bCs/>
    </w:rPr>
  </w:style>
  <w:style w:type="character" w:customStyle="1" w:styleId="apple-converted-space">
    <w:name w:val="apple-converted-space"/>
    <w:basedOn w:val="a0"/>
    <w:rsid w:val="00AD5716"/>
  </w:style>
  <w:style w:type="character" w:styleId="a6">
    <w:name w:val="Hyperlink"/>
    <w:basedOn w:val="a0"/>
    <w:uiPriority w:val="99"/>
    <w:semiHidden/>
    <w:unhideWhenUsed/>
    <w:rsid w:val="00AD5716"/>
    <w:rPr>
      <w:color w:val="0000FF"/>
      <w:u w:val="single"/>
    </w:rPr>
  </w:style>
  <w:style w:type="paragraph" w:styleId="a7">
    <w:name w:val="Normal (Web)"/>
    <w:basedOn w:val="a"/>
    <w:uiPriority w:val="99"/>
    <w:unhideWhenUsed/>
    <w:rsid w:val="00AD571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AD5716"/>
    <w:rPr>
      <w:sz w:val="18"/>
      <w:szCs w:val="18"/>
    </w:rPr>
  </w:style>
  <w:style w:type="character" w:customStyle="1" w:styleId="Char1">
    <w:name w:val="批注框文本 Char"/>
    <w:basedOn w:val="a0"/>
    <w:link w:val="a8"/>
    <w:uiPriority w:val="99"/>
    <w:semiHidden/>
    <w:rsid w:val="00AD5716"/>
    <w:rPr>
      <w:sz w:val="18"/>
      <w:szCs w:val="18"/>
    </w:rPr>
  </w:style>
  <w:style w:type="character" w:customStyle="1" w:styleId="3Char">
    <w:name w:val="标题 3 Char"/>
    <w:basedOn w:val="a0"/>
    <w:link w:val="3"/>
    <w:uiPriority w:val="9"/>
    <w:semiHidden/>
    <w:rsid w:val="008B4C09"/>
    <w:rPr>
      <w:b/>
      <w:bCs/>
      <w:sz w:val="32"/>
      <w:szCs w:val="32"/>
    </w:rPr>
  </w:style>
  <w:style w:type="paragraph" w:styleId="a9">
    <w:name w:val="Date"/>
    <w:basedOn w:val="a"/>
    <w:next w:val="a"/>
    <w:link w:val="Char2"/>
    <w:uiPriority w:val="99"/>
    <w:semiHidden/>
    <w:unhideWhenUsed/>
    <w:rsid w:val="000F22AC"/>
    <w:pPr>
      <w:ind w:leftChars="2500" w:left="100"/>
    </w:pPr>
  </w:style>
  <w:style w:type="character" w:customStyle="1" w:styleId="Char2">
    <w:name w:val="日期 Char"/>
    <w:basedOn w:val="a0"/>
    <w:link w:val="a9"/>
    <w:uiPriority w:val="99"/>
    <w:semiHidden/>
    <w:rsid w:val="000F22AC"/>
  </w:style>
  <w:style w:type="paragraph" w:styleId="aa">
    <w:name w:val="List Paragraph"/>
    <w:basedOn w:val="a"/>
    <w:uiPriority w:val="34"/>
    <w:qFormat/>
    <w:rsid w:val="000F22AC"/>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56852282">
      <w:bodyDiv w:val="1"/>
      <w:marLeft w:val="0"/>
      <w:marRight w:val="0"/>
      <w:marTop w:val="0"/>
      <w:marBottom w:val="0"/>
      <w:divBdr>
        <w:top w:val="none" w:sz="0" w:space="0" w:color="auto"/>
        <w:left w:val="none" w:sz="0" w:space="0" w:color="auto"/>
        <w:bottom w:val="none" w:sz="0" w:space="0" w:color="auto"/>
        <w:right w:val="none" w:sz="0" w:space="0" w:color="auto"/>
      </w:divBdr>
      <w:divsChild>
        <w:div w:id="1482967294">
          <w:marLeft w:val="0"/>
          <w:marRight w:val="0"/>
          <w:marTop w:val="270"/>
          <w:marBottom w:val="0"/>
          <w:divBdr>
            <w:top w:val="none" w:sz="0" w:space="0" w:color="auto"/>
            <w:left w:val="none" w:sz="0" w:space="0" w:color="auto"/>
            <w:bottom w:val="none" w:sz="0" w:space="0" w:color="auto"/>
            <w:right w:val="none" w:sz="0" w:space="0" w:color="auto"/>
          </w:divBdr>
        </w:div>
        <w:div w:id="1276406385">
          <w:marLeft w:val="0"/>
          <w:marRight w:val="0"/>
          <w:marTop w:val="750"/>
          <w:marBottom w:val="0"/>
          <w:divBdr>
            <w:top w:val="none" w:sz="0" w:space="0" w:color="auto"/>
            <w:left w:val="none" w:sz="0" w:space="0" w:color="auto"/>
            <w:bottom w:val="none" w:sz="0" w:space="0" w:color="auto"/>
            <w:right w:val="none" w:sz="0" w:space="0" w:color="auto"/>
          </w:divBdr>
        </w:div>
      </w:divsChild>
    </w:div>
    <w:div w:id="1663895972">
      <w:bodyDiv w:val="1"/>
      <w:marLeft w:val="0"/>
      <w:marRight w:val="0"/>
      <w:marTop w:val="0"/>
      <w:marBottom w:val="0"/>
      <w:divBdr>
        <w:top w:val="none" w:sz="0" w:space="0" w:color="auto"/>
        <w:left w:val="none" w:sz="0" w:space="0" w:color="auto"/>
        <w:bottom w:val="none" w:sz="0" w:space="0" w:color="auto"/>
        <w:right w:val="none" w:sz="0" w:space="0" w:color="auto"/>
      </w:divBdr>
      <w:divsChild>
        <w:div w:id="1170023396">
          <w:marLeft w:val="0"/>
          <w:marRight w:val="0"/>
          <w:marTop w:val="270"/>
          <w:marBottom w:val="0"/>
          <w:divBdr>
            <w:top w:val="none" w:sz="0" w:space="0" w:color="auto"/>
            <w:left w:val="none" w:sz="0" w:space="0" w:color="auto"/>
            <w:bottom w:val="none" w:sz="0" w:space="0" w:color="auto"/>
            <w:right w:val="none" w:sz="0" w:space="0" w:color="auto"/>
          </w:divBdr>
        </w:div>
        <w:div w:id="2102070255">
          <w:marLeft w:val="0"/>
          <w:marRight w:val="0"/>
          <w:marTop w:val="750"/>
          <w:marBottom w:val="0"/>
          <w:divBdr>
            <w:top w:val="none" w:sz="0" w:space="0" w:color="auto"/>
            <w:left w:val="none" w:sz="0" w:space="0" w:color="auto"/>
            <w:bottom w:val="none" w:sz="0" w:space="0" w:color="auto"/>
            <w:right w:val="none" w:sz="0" w:space="0" w:color="auto"/>
          </w:divBdr>
        </w:div>
      </w:divsChild>
    </w:div>
    <w:div w:id="2008239890">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5">
          <w:marLeft w:val="0"/>
          <w:marRight w:val="0"/>
          <w:marTop w:val="0"/>
          <w:marBottom w:val="0"/>
          <w:divBdr>
            <w:top w:val="none" w:sz="0" w:space="0" w:color="auto"/>
            <w:left w:val="none" w:sz="0" w:space="0" w:color="auto"/>
            <w:bottom w:val="single" w:sz="6" w:space="8" w:color="D9D9D9"/>
            <w:right w:val="none" w:sz="0" w:space="0" w:color="auto"/>
          </w:divBdr>
        </w:div>
        <w:div w:id="161389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yuan.org/Departments/Main?siteId=211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24</Pages>
  <Words>2137</Words>
  <Characters>12184</Characters>
  <Application>Microsoft Office Word</Application>
  <DocSecurity>0</DocSecurity>
  <Lines>101</Lines>
  <Paragraphs>28</Paragraphs>
  <ScaleCrop>false</ScaleCrop>
  <Company/>
  <LinksUpToDate>false</LinksUpToDate>
  <CharactersWithSpaces>14293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20</cp:revision>
  <dcterms:created xsi:type="dcterms:W3CDTF">2018-04-16T01:47:00Z</dcterms:created>
  <dcterms:modified xsi:type="dcterms:W3CDTF">2018-05-03T10:29:00Z</dcterms:modified>
</cp:coreProperties>
</file>