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E1" w:rsidRPr="007D3CE1" w:rsidRDefault="007D3CE1" w:rsidP="007D3CE1">
      <w:pPr>
        <w:widowControl/>
        <w:shd w:val="clear" w:color="auto" w:fill="FFFFFF"/>
        <w:spacing w:before="150" w:after="150"/>
        <w:jc w:val="center"/>
        <w:outlineLvl w:val="2"/>
        <w:rPr>
          <w:rFonts w:ascii="宋体" w:eastAsia="宋体" w:hAnsi="宋体" w:cs="宋体"/>
          <w:color w:val="000000"/>
          <w:kern w:val="0"/>
          <w:sz w:val="27"/>
          <w:szCs w:val="27"/>
        </w:rPr>
      </w:pPr>
      <w:r w:rsidRPr="007D3CE1">
        <w:rPr>
          <w:rFonts w:ascii="宋体" w:eastAsia="宋体" w:hAnsi="宋体" w:cs="宋体" w:hint="eastAsia"/>
          <w:color w:val="000000"/>
          <w:kern w:val="0"/>
          <w:sz w:val="27"/>
          <w:szCs w:val="27"/>
        </w:rPr>
        <w:t>习近平总书记在中青年干部培训班开班式上重要讲话鼓舞和激励广大党员干部</w:t>
      </w:r>
    </w:p>
    <w:p w:rsidR="007D3CE1" w:rsidRPr="007D3CE1" w:rsidRDefault="007D3CE1" w:rsidP="007D3CE1">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7D3CE1">
        <w:rPr>
          <w:rFonts w:ascii="微软雅黑" w:eastAsia="微软雅黑" w:hAnsi="微软雅黑" w:cs="宋体" w:hint="eastAsia"/>
          <w:b/>
          <w:bCs/>
          <w:color w:val="000000"/>
          <w:kern w:val="36"/>
          <w:sz w:val="36"/>
          <w:szCs w:val="36"/>
        </w:rPr>
        <w:t>奋进新征程  建功新时代</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3月1日，习近平总书记在中央党校（国家行政学院）中青年干部培训班开班式上发表重要讲话强调，筑牢理想信念根基，树立践行正确政绩观，在新时代新征程上留下无悔的奋斗足迹。广大党员干部深受鼓舞和激励，纷纷表示，总书记的重要讲话饱含着对年轻干部的殷切期望，为广大年轻干部健康成长指明了努力方向，要深入学习领会，真正内化于心、外化于行。</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习近平总书记指出，理想信念是立党兴党之基，也是党员干部安身立命之本。中央党史和文献研究院第七研究部宣教处处长张东明表示，坚定理想信念是我们党的政治优势，新的赶考之路上，我们要坚定对马克思主义的信仰、对中国特色社会主义的信念，永远信党爱党为党，做到常修常炼、常悟常进，无论顺境逆境都坚贞不渝，经得起大浪淘沙的考验，不断把为崇高理想奋斗的实践推向前进。</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习近平总书记强调，干部守住守牢拒腐防变防线，要层层设防、处处设防。江西省进贤县池溪乡党委书记洪略表示，要以党章党规党纪为镜，用纪律建设来校准思想之标、调整行为之舵、绷紧作风之弦，自觉筑牢拒腐防变的作风“防火墙”；要切实从自身做起，严以修身、防微杜渐，知敬畏、存戒惧、守底线，守住政治关、权力关、交往关、生活</w:t>
      </w:r>
      <w:r w:rsidRPr="007C22A4">
        <w:rPr>
          <w:rFonts w:ascii="华文仿宋" w:eastAsia="华文仿宋" w:hAnsi="华文仿宋" w:cs="宋体" w:hint="eastAsia"/>
          <w:color w:val="666666"/>
          <w:kern w:val="0"/>
          <w:sz w:val="27"/>
          <w:szCs w:val="27"/>
        </w:rPr>
        <w:lastRenderedPageBreak/>
        <w:t>关、亲情关，不断净化社交圈、生活圈、朋友圈，扣好廉洁从政的“第一粒扣子”。</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习近平总书记强调，共产党人必须牢记，为民造福是最大政绩。“总书记的重要讲话既是工作要求也是成长指南，我更加坚定了为人民服务的初心和使命。”湖南省长沙市岳麓区委副书记、区长蔡锋说，我们要在谋划推进工作时坚持全心全意为人民服务的根本宗旨，用心解决群众急难愁盼问题，把好事实事做到群众心坎上，努力让群众享受普惠均衡、日趋优质的公共服务，让人民群众的获得感成色更足、幸福感更可持续、安全感更有保障。</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习近平总书记指出，业绩都是干出来的，真干才能真出业绩、出真业绩。中国航发党群工作部副部长张利文表示，航空发动机是国之重器，研制难度极大，必须求真务实、精益求精。党务工作也要真抓实干，务实功、出实招、求实效，以绣花功夫把工作做扎实、做到位，让党建与主业深度融合，真正成为强大的“红色引擎”。</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党员干部奋斗在路上，学习也在路上。”北京社会主义学院党组成员、副院长陈勇说，要把提高理论素养作为最根本的本领要求，加强理论学习，自觉用党的创新理论武装头脑、指导实践、推动工作，观察新形势、研究新情况、解决新问题。作为社会主义学院，要更好发挥统一战线人才教育培养主阵地作用，加强理论研究和理论教育，巩固统一战线广大成员的政治共识，引导广大成员始终感党恩、听党话、跟党走，始终与我们党站在一起、想在一起、干在一起。</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lastRenderedPageBreak/>
        <w:t>“作为一名基层纪委书记，在实际工作中必须发扬担当和斗争精神。”江苏省灌云县纪委书记、监委主任蒋颂华表示，要认真学习领会习近平总书记重要讲话精神，在实际工作中敢于负责，做到真担当、真斗争，勇于冲破“人情网”“关系网”，面对各种不正之风和腐败现象敢于动真碰硬，以忠诚干净担当扛起党和人民重托。</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习近平总书记指出，要深入研究和准确把握新形势下群众工作的特点和规律，改进群众工作方法，提高群众工作水平。四川乐山市沙湾区委常委、组织部长游堃表示，身在基层的年轻干部尤其要走好群众路线，始终将群众的关切作为工作的方向，着力解决群众急难愁盼问题；要虚心用心，甘当“小学生”，老老实实在火热的实践中学，向人民群众学，不断提高群众工作能力和水平。</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今年将召开党的二十大，是党和国家事业发展进程中十分重要的一年。广大党员干部表示，一定要牢记习近平总书记的谆谆教诲，进一步学懂弄通做实习近平新时代中国特色社会主义思想，深刻领悟“两个确立”的决定性意义，切实转化为坚决做到“两个维护”的高度自觉，转化为奋进新征程、建功新时代的强大动力，埋头苦干、勇毅前行，以实际行动迎接党的二十大胜利召开。</w:t>
      </w:r>
    </w:p>
    <w:p w:rsidR="007D3CE1" w:rsidRPr="007C22A4" w:rsidRDefault="007D3CE1"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r w:rsidRPr="007C22A4">
        <w:rPr>
          <w:rFonts w:ascii="华文仿宋" w:eastAsia="华文仿宋" w:hAnsi="华文仿宋" w:cs="宋体" w:hint="eastAsia"/>
          <w:color w:val="666666"/>
          <w:kern w:val="0"/>
          <w:sz w:val="27"/>
          <w:szCs w:val="27"/>
        </w:rPr>
        <w:t>《 人民日报 》（ 2022年03月03日 02 版）</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7"/>
          <w:szCs w:val="27"/>
        </w:rPr>
      </w:pPr>
    </w:p>
    <w:p w:rsidR="0040000B" w:rsidRPr="007C22A4" w:rsidRDefault="0040000B" w:rsidP="007C22A4">
      <w:pPr>
        <w:widowControl/>
        <w:shd w:val="clear" w:color="auto" w:fill="FFFFFF"/>
        <w:wordWrap w:val="0"/>
        <w:jc w:val="center"/>
        <w:rPr>
          <w:rFonts w:ascii="微软雅黑" w:eastAsia="微软雅黑" w:hAnsi="微软雅黑" w:cs="宋体"/>
          <w:color w:val="212121"/>
          <w:kern w:val="0"/>
          <w:sz w:val="36"/>
          <w:szCs w:val="36"/>
        </w:rPr>
      </w:pPr>
      <w:r w:rsidRPr="0040000B">
        <w:rPr>
          <w:rFonts w:ascii="微软雅黑" w:eastAsia="微软雅黑" w:hAnsi="微软雅黑" w:cs="宋体" w:hint="eastAsia"/>
          <w:color w:val="212121"/>
          <w:kern w:val="0"/>
          <w:sz w:val="36"/>
          <w:szCs w:val="36"/>
        </w:rPr>
        <w:lastRenderedPageBreak/>
        <w:t>弘扬伟大建党精神坚持党的百年奋斗历史经验 增加历史自信增进团结统一增强斗争精神</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新华社北京12月28日电 中共中央政治局于12月27日至28日召开党史学习教育专题民主生活会，以弘扬伟大建党精神，坚持党的百年奋斗历史经验，坚定历史自信，不忘初心使命，勇于担当作为，走好新的赶考之路为主题，联系中央政治局工作，联系带头严格执行中央政治局关于加强和维护党中央集中统一领导的若干规定，联系带头贯彻落实习近平总书记重要指示批示和党中央决策部署的实际，联系带头学党史、悟思想、办实事、开新局的实际，联系带头严格执行中央八项规定及其实施细则和解决形式主义突出问题、为基层减负的实际，回顾一年来中央政治局加强自身建设情况，总结成绩，查摆不足，进行党性分析，开展批评和自我批评。</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中共中央总书记习近平主持会议并发表重要讲话。</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会前，有关方面做了认真准备。中央政治局同志与有关负责同志谈心谈话，听取意见和建议，撰写发言提纲。会议审议了《关于2021年中央政治局贯彻执行中央八项规定情况的报告》和《关于2021年整治形式主义为基层减负工作情况的报告》。随后，中央政治局的同志逐个发言，开展批评和自我批评。</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中央政治局同志的发言，围绕会议主题谈了认识和思考，并结合自己实际情况认真查摆、深刻剖析，体现了对党和人民高度负责的态度，体现了从严从实的要求，体现了开诚布公、相互提醒的气氛。</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lastRenderedPageBreak/>
        <w:t>会议强调，今年是党和国家历史上具有里程碑意义的一年。一年来，以习近平同志为核心的党中央团结带领全党全国各族人民，隆重庆祝中国共产党成立一百周年，胜利召开党的十九届六中全会、制定党的第三个历史决议，开展党史学习教育，如期打赢脱贫攻坚战，如期全面建成小康社会、实现第一个百年奋斗目标，开启全面建设社会主义现代化国家、向第二个百年奋斗目标进军新征程。一年来，世界百年未有之大变局和新冠肺炎疫情全球大流行交织影响，国内疫情防控和经济社会发展各项任务极为繁重艰巨，全党全国坚持以习近平新时代中国特色社会主义思想为指导，全面贯彻党的十九大和十九届历次全会精神，统筹国内国际两个大局，统筹疫情防控和经济社会发展，统筹发展和安全，统筹推进“五位一体”总体布局、协调推进“四个全面”战略布局，构建新发展格局迈出新步伐，高质量发展取得新成效，国家战略科技力量加快壮大，改革开放全面深化，民生保障有力有效，生态文明建设持续推进，社会大局保持稳定，国防和军队现代化建设加快推进，战胜多种严重自然灾害，灾后恢复重建扎实有力，我国经济发展和疫情防控保持全球领先地位，党和国家各项事业取得新的重大成就，“十四五”实现良好开局。</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中央政治局的同志一致认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中央政治局的同志必须深刻认识、深刻理解，增强“四个意识”、坚定“四个自信”、做</w:t>
      </w:r>
      <w:r w:rsidRPr="007C22A4">
        <w:rPr>
          <w:rFonts w:ascii="华文仿宋" w:eastAsia="华文仿宋" w:hAnsi="华文仿宋" w:cs="宋体" w:hint="eastAsia"/>
          <w:color w:val="666666"/>
          <w:kern w:val="0"/>
          <w:sz w:val="27"/>
          <w:szCs w:val="27"/>
        </w:rPr>
        <w:lastRenderedPageBreak/>
        <w:t>到“两个维护”，坚定不移贯彻落实党中央方针政策和工作部署，不断开创各项工作新局面。</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会议认为，党的十八大以来这些年在党和国家事业发展进程中极不寻常、极不平凡。党面临形势环境的复杂性和严峻性、肩负任务的繁重性和艰巨性世所罕见、史所罕见。习近平总书记以马克思主义政治家、战略家的胆略，谋划国内外大局，推进改革发展稳定、内政外交国防、治党治国治军工作，领导全党全国各族人民抓住机遇、攻坚克难，解决了许多长期想解决而没有解决的难题，办成了许多过去想办而没有办成的大事。党和国家事业取得历史性成就、发生历史性变革，最根本的原因在于有习近平总书记作为党中央的核心、全党的核心掌舵领航，在于有习近平新时代中国特色社会主义思想科学指引。百年党史给我们的一个重要启示就是，坚决维护党中央的核心、全党的核心是党在重大时刻凝聚共识、果断抉择的关键，是党团结统一、胜利前进的重要保证。中央政治局的同志必须带头维护习近平总书记党中央的核心、全党的核心地位，带头学习贯彻习近平新时代中国特色社会主义思想，在新时代新征程上展现新气象新作为。</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会议指出，党的十八大以来，我们从中央政治局做起，从作风建设入手，着力纠治“四风”，解决党风存在的突出问题和弊端。今年，我们在全党开展党史学习教育，弘扬伟大建党精神，传承发扬党的光荣传统和优良作风，推动全面从严治党向纵深发展。我们深化整治形式主义、官僚主义顽瘴痼疾，建立基层减负常态化机制，激发基层党员、干部干事创业的积极性。经过坚持不懈努力，党风政风焕然一新，社风民风持</w:t>
      </w:r>
      <w:r w:rsidRPr="007C22A4">
        <w:rPr>
          <w:rFonts w:ascii="华文仿宋" w:eastAsia="华文仿宋" w:hAnsi="华文仿宋" w:cs="宋体" w:hint="eastAsia"/>
          <w:color w:val="666666"/>
          <w:kern w:val="0"/>
          <w:sz w:val="27"/>
          <w:szCs w:val="27"/>
        </w:rPr>
        <w:lastRenderedPageBreak/>
        <w:t>续向好。同时，我们也要看到，“四风”顽疾仍存抬头隐患，形式主义、官僚主义具有顽固性和反复性，且花样不断翻新。作风建设永远在路上，任何时候都不能松懈。要坚持自我革命，以钉钉子精神贯彻中央八项规定及其实施细则、整治“四风”、落实为基层减负各项规定，完善长效机制。中央政治局的同志要继续努力，为全党带好头、作示范。</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会议认为，明年我们党将召开第二十次全国代表大会，这是党和国家政治生活中的一件大事。中央政治局的同志要带头学习贯彻党的十九大和十九届历次全会精神，在贯彻新发展理念、构建新发展格局、推动高质量发展上出新招硬招实招，切实把党中央决策部署贯彻落实到各地区各部门各方面工作中去。</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在讲话中对中央政治局各位同志的对照检查发言进行了总结，并就中央政治局贯彻落实中央八项规定及其实施细则提出了要求，认为这次专题民主生活会开得很好、很有成效，交流了思想，检视了问题，明确了方向，是中央政治局的同志开展党史学习教育的成果检验，对迎接党的二十大胜利召开具有重要意义。大家的意见和建议对改进中央政治局的工作很有帮助。</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强调，我们党走过了一百年的光辉历程，团结带领人民取得了举世瞩目的重大成就，积累了极其宝贵的历史经验。党的历史是最生动、最有说服力的教科书。我们党历来重视党史学习教育。对历史进程的认识越全面，对历史规律的把握越深刻，党的历史智慧越丰富，对前途的掌握就越主动。今年，党中央决定在全党全社会开展党史总结、学</w:t>
      </w:r>
      <w:r w:rsidRPr="007C22A4">
        <w:rPr>
          <w:rFonts w:ascii="华文仿宋" w:eastAsia="华文仿宋" w:hAnsi="华文仿宋" w:cs="宋体" w:hint="eastAsia"/>
          <w:color w:val="666666"/>
          <w:kern w:val="0"/>
          <w:sz w:val="27"/>
          <w:szCs w:val="27"/>
        </w:rPr>
        <w:lastRenderedPageBreak/>
        <w:t>习、教育、宣传，强调全党要学史明理、学史增信、学史崇德、学史力行，就是为了增加历史自信、增进团结统一、增强斗争精神。</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指出，在新的赶考之路上，我们能否继续交出优异答卷，关键在于有没有坚定的历史自信。一百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今天，我们完全可以说，中国共产党没有辜负历史和人民的选择。</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强调，历史认知是历史自信的重要基础。党的十八大以来，我们坚持唯物史观、正确党史观，在党和国家历史问题上正本清源，取得了显著成效。同时，我们必须清醒认识到，要真正解决好这个问题，仍然需要党郑重、全面、权威地对党的历史作出科学总结，并在此基础上持之以恒推进党史总结、学习、教育、宣传，让正确党史观更深入、更广泛地树立起来，让正史成为全党全社会的共识，教育广大党员、干部和全体人民特别是广大青年坚定历史自信、筑牢历史记忆，满怀信心地向前进。</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指出，党的团结统一是党的生命，善于在总结历史中统一思想、统一行动，是我们党的成功经验。党的团结统一首先是政治上的团结统一。党的十八大以来，经过全党共同努力，党的团结统一达到了新的高度。党中央决定，党的十九届六中全会决议突出中国特色社会主义</w:t>
      </w:r>
      <w:r w:rsidRPr="007C22A4">
        <w:rPr>
          <w:rFonts w:ascii="华文仿宋" w:eastAsia="华文仿宋" w:hAnsi="华文仿宋" w:cs="宋体" w:hint="eastAsia"/>
          <w:color w:val="666666"/>
          <w:kern w:val="0"/>
          <w:sz w:val="27"/>
          <w:szCs w:val="27"/>
        </w:rPr>
        <w:lastRenderedPageBreak/>
        <w:t>新时代这个重点。这对全党在重大理论和实践问题上统一思想、统一行动，团结带领全国各族人民夺取新时代中国特色社会主义新的伟大胜利具有重大意义。</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强调，我们党来自人民、植根人民、服务人民。党的十九届六中全会作出党的第三个历史决议，就是要告诫全党在新时代前进的征程上不忘初心、牢记使命，回答好“从哪里来、往哪里去”这个基本命题，始终保持党同人民群众的血肉联系，让广大人民群众从百年党史中深刻认识中国共产党是一个什么样的党，从而坚定不移听党话、跟党走。</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指出，马克思主义产生和发展、社会主义国家诞生和发展的历程充满着斗争的艰辛。新民主主义革命时期，革命斗争之艰难、流血牺牲之惨烈世所罕见。新中国成立后特别是党的十八大以来，我们经历了一系列重大风险挑战，我们都毫不畏惧、奋勇向前，以坚忍不拔的斗争赢得了胜利。新的时代条件下，我们要总结运用好党积累的伟大斗争经验，坚持底线思维，增强忧患意识，发扬斗争精神，掌握斗争策略，练就斗争本领，保持越是艰险越向前的大无畏气概，有效应对前进道路上各种可以预料和难以预料的风险挑战，推动中国特色社会主义事业航船劈波斩浪、一往无前。</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强调，要从党的百年奋斗史中汲取智慧和力量，加强中央政治局自身建设。中央政治局的同志要自觉践行初心使命，有大格局、大情怀，站得高、看得远、谋得深、想得实，看淡个人得失、看开功名利禄，时刻以党和人民事业为重，始终同人民群众心心相印、生死相依、</w:t>
      </w:r>
      <w:r w:rsidRPr="007C22A4">
        <w:rPr>
          <w:rFonts w:ascii="华文仿宋" w:eastAsia="华文仿宋" w:hAnsi="华文仿宋" w:cs="宋体" w:hint="eastAsia"/>
          <w:color w:val="666666"/>
          <w:kern w:val="0"/>
          <w:sz w:val="27"/>
          <w:szCs w:val="27"/>
        </w:rPr>
        <w:lastRenderedPageBreak/>
        <w:t>命运与共。要带头坚定理想信念，从理想信念中获得察大势、应变局、观未来的指路明灯，获得奋斗不止、精进不怠的动力源泉，获得辨别是非、廓清迷雾的政治慧眼，获得抵御侵蚀、防止蜕变的强大抗体。要带头维护党中央权威和集中统一领导，不仅自己要坚定清醒，而且要在推动全党做到维护党中央权威和集中统一领导上自觉用力，特别是要防止和克服不良倾向。要具有很强的战略眼光、前瞻眼光，聚焦新的实践提出的新课题，发扬民主、集思广益，提出符合实际、符合规律的决策建议。要带头贯彻执行党中央决策部署，在不折不扣执行上下功夫，推动分管领域、分管部门全面深入学习领会党中央的决策和工作部署，对“国之大者”领悟到位，确保执行不偏向、不变通、不走样。</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指出，召开中国共产党第二十次全国代表大会，是中央政治局明年工作的首要政治任务。中央政治局的同志要以强烈的政治责任感和历史使命感，认真履行职责，做好各方面工作。今明两年正值换届。领导同志要严格遵守政治纪律和政治规矩，严格遵守组织纪律、换届纪律。要教育引导领导干部正确看待组织、正确看待自己，服从大局、服从组织、服从安排，振奋起共产党人应有的精气神，把全部精力用到干事创业上。</w:t>
      </w:r>
    </w:p>
    <w:p w:rsidR="0040000B" w:rsidRPr="007C22A4" w:rsidRDefault="0040000B" w:rsidP="0040000B">
      <w:pPr>
        <w:widowControl/>
        <w:shd w:val="clear" w:color="auto" w:fill="FFFFFF"/>
        <w:wordWrap w:val="0"/>
        <w:spacing w:before="150" w:after="150" w:line="504" w:lineRule="atLeast"/>
        <w:ind w:firstLine="480"/>
        <w:jc w:val="left"/>
        <w:rPr>
          <w:rFonts w:ascii="华文仿宋" w:eastAsia="华文仿宋" w:hAnsi="华文仿宋" w:cs="宋体"/>
          <w:color w:val="666666"/>
          <w:kern w:val="0"/>
          <w:sz w:val="28"/>
          <w:szCs w:val="28"/>
        </w:rPr>
      </w:pPr>
      <w:r w:rsidRPr="007C22A4">
        <w:rPr>
          <w:rFonts w:ascii="华文仿宋" w:eastAsia="华文仿宋" w:hAnsi="华文仿宋" w:cs="宋体" w:hint="eastAsia"/>
          <w:color w:val="666666"/>
          <w:kern w:val="0"/>
          <w:sz w:val="27"/>
          <w:szCs w:val="27"/>
        </w:rPr>
        <w:t>习近平指出，在这次民主生活会上，中央政治局的同志就做好工作提了许多很好的意见和建议，有的涉及中央工作，有的涉及部门工作，有的涉及地方工作，会后要抓紧研究、拿出举措、改进工作，务求取得实效。</w:t>
      </w:r>
    </w:p>
    <w:p w:rsidR="00F55677" w:rsidRDefault="00F55677" w:rsidP="00F55677">
      <w:pPr>
        <w:pStyle w:val="1"/>
        <w:shd w:val="clear" w:color="auto" w:fill="FFFFFF"/>
        <w:spacing w:before="300" w:beforeAutospacing="0" w:after="225" w:afterAutospacing="0" w:line="480" w:lineRule="atLeast"/>
        <w:jc w:val="center"/>
        <w:rPr>
          <w:rFonts w:ascii="微软雅黑" w:eastAsia="微软雅黑" w:hAnsi="微软雅黑"/>
          <w:color w:val="000000"/>
          <w:sz w:val="36"/>
          <w:szCs w:val="36"/>
        </w:rPr>
      </w:pPr>
      <w:r>
        <w:rPr>
          <w:rFonts w:ascii="微软雅黑" w:eastAsia="微软雅黑" w:hAnsi="微软雅黑" w:hint="eastAsia"/>
          <w:color w:val="000000"/>
          <w:sz w:val="36"/>
          <w:szCs w:val="36"/>
        </w:rPr>
        <w:lastRenderedPageBreak/>
        <w:t>在实践中领悟“两个确立”的决定性意义（深入学习贯彻党的十九届六中全会精神）</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党的十九届六中全会通过的《中共中央关于党的百年奋斗重大成就和历史经验的决议》（以下简称《决议》）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两个确立”是深刻总结党的百年奋斗和党的十八大以来伟大实践得出的重大历史结论，是党的十八大以来最重要的政治成果。我们必须深入领会“两个确立”的决定性意义，把“两个确立”内化于心、落实于行，增加历史自信、增进团结统一、增强斗争精神，以更加昂扬的姿态奋进新征程、建功新时代。</w:t>
      </w:r>
    </w:p>
    <w:p w:rsidR="00F55677" w:rsidRPr="00F55677" w:rsidRDefault="00F55677" w:rsidP="00F55677">
      <w:pPr>
        <w:pStyle w:val="a6"/>
        <w:shd w:val="clear" w:color="auto" w:fill="FFFFFF"/>
        <w:spacing w:before="0" w:beforeAutospacing="0" w:after="0" w:afterAutospacing="0" w:line="540" w:lineRule="atLeast"/>
        <w:ind w:firstLine="480"/>
        <w:rPr>
          <w:rFonts w:ascii="华文仿宋" w:eastAsia="华文仿宋" w:hAnsi="华文仿宋" w:hint="eastAsia"/>
          <w:color w:val="000000"/>
          <w:sz w:val="27"/>
          <w:szCs w:val="27"/>
        </w:rPr>
      </w:pPr>
      <w:r w:rsidRPr="00F55677">
        <w:rPr>
          <w:rStyle w:val="a7"/>
          <w:rFonts w:ascii="华文仿宋" w:eastAsia="华文仿宋" w:hAnsi="华文仿宋" w:hint="eastAsia"/>
          <w:color w:val="000000"/>
          <w:sz w:val="27"/>
          <w:szCs w:val="27"/>
          <w:bdr w:val="none" w:sz="0" w:space="0" w:color="auto" w:frame="1"/>
        </w:rPr>
        <w:t>切实把“两个确立”转化为做到“两个维护”的实际行动</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百年来，我们党在一次次重大历史考验面前力挽狂澜、砥柱中流，不断把党和人民事业推向前进，靠的就是坚强的领导核心和科学的理论指导。党的十八大以来，党和国家事业之所以能够取得历史性成就、发生历史性变革，最根本的原因在于有习近平总书记作为党中央的核心、全党的核心掌舵领航，在于有习近平新时代中国特色社会主义思想科学指引。实践充分证明，习近平总书记是众望所归、当之无愧的党的核心、人民领袖、军队统帅，习近平新时代中国特色社会主义思想是当代中国马克思主义、二十一世纪马克思主义，是中华文化和中国精神的时代精</w:t>
      </w:r>
      <w:r w:rsidRPr="00F55677">
        <w:rPr>
          <w:rFonts w:ascii="华文仿宋" w:eastAsia="华文仿宋" w:hAnsi="华文仿宋" w:hint="eastAsia"/>
          <w:color w:val="000000"/>
          <w:sz w:val="27"/>
          <w:szCs w:val="27"/>
        </w:rPr>
        <w:lastRenderedPageBreak/>
        <w:t>华，实现了马克思主义中国化新的飞跃。“两个确立”既是历史发展的结果、历史奋斗的结晶，也是历史经验的启迪、历史规律的昭示，充分彰显了我们党高度的历史自觉和历史自信。</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坚决捍卫“两个确立”，要体现到坚决做到“两个维护”的实际行动上。要从事关党和国家前途命运的战略高度，坚决维护习近平总书记党中央的核心、全党的核心地位，坚定不移贯彻落实习近平新时代中国特色社会主义思想，坚定不移沿着习近平总书记指引的方向勇毅前行。一是持续加强理论武装。把深入学习贯彻习近平新时代中国特色社会主义思想作为首要政治任务，深刻领会“十个明确”的战略思想和创新理念，在学懂弄通做实上下功夫，自觉做习近平新时代中国特色社会主义思想的坚定信仰者和忠实实践者。二是始终做到旗帜鲜明讲政治。把对“两个确立”决定性意义的深刻感悟转化为增强“四个意识”、坚定“四个自信”、做到“两个维护”的思想自觉、政治自觉、行动自觉，不断提高政治判断力、政治领悟力、政治执行力，忠诚核心、拥戴核心、维护核心、捍卫核心。三是坚决贯彻落实党中央决策部署。自觉同党的理论和路线方针政策对标对表、及时校准偏差，把习近平总书记给黑龙江振兴发展指明的方向、点出的问题、教导的方法领悟好研究透，建立领导责任、工作推进、考核评价、督导问责体系，全力推动习近平总书记重要讲话和重要指示批示精神落实到各地区、各领域、各行业、各单位，不折不扣落实党中央决策部署，确保不偏向、不变通、不走样。</w:t>
      </w:r>
    </w:p>
    <w:p w:rsidR="00F55677" w:rsidRPr="00F55677" w:rsidRDefault="00F55677" w:rsidP="00F55677">
      <w:pPr>
        <w:pStyle w:val="a6"/>
        <w:shd w:val="clear" w:color="auto" w:fill="FFFFFF"/>
        <w:spacing w:before="0" w:beforeAutospacing="0" w:after="0" w:afterAutospacing="0" w:line="540" w:lineRule="atLeast"/>
        <w:ind w:firstLine="480"/>
        <w:rPr>
          <w:rFonts w:ascii="华文仿宋" w:eastAsia="华文仿宋" w:hAnsi="华文仿宋" w:hint="eastAsia"/>
          <w:color w:val="000000"/>
          <w:sz w:val="27"/>
          <w:szCs w:val="27"/>
        </w:rPr>
      </w:pPr>
      <w:r w:rsidRPr="00F55677">
        <w:rPr>
          <w:rStyle w:val="a7"/>
          <w:rFonts w:ascii="华文仿宋" w:eastAsia="华文仿宋" w:hAnsi="华文仿宋" w:hint="eastAsia"/>
          <w:color w:val="000000"/>
          <w:sz w:val="27"/>
          <w:szCs w:val="27"/>
          <w:bdr w:val="none" w:sz="0" w:space="0" w:color="auto" w:frame="1"/>
        </w:rPr>
        <w:t>切实把“两个确立”落实到推进全面振兴全方位振兴的生动实践中</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lastRenderedPageBreak/>
        <w:t>回顾党的百年奋斗历史，坚强的领导核心和科学的理论指导是关乎党和国家前途命运、党和人民事业成败的根本性问题。党的十八大以来，习近平总书记深刻洞察时代发展大势，正确把握新时代我国社会主要矛盾和党面临的主要任务，提出一系列重大战略思想，作出一系列重大战略决策，我国经济发展平衡性、协调性、可持续性明显增强，国家经济实力、科技实力、综合国力跃上新台阶，实现了第一个百年奋斗目标，中华民族迎来了从站起来、富起来到强起来的伟大飞跃。实践充分证明，习近平总书记是统一全党思想、引领前进方向的领导核心，习近平新时代中国特色社会主义思想是全党全国人民为实现中华民族伟大复兴而奋斗的行动指南。我们要深刻认识“两个确立”的决定性意义，科学把握发展规律，坚持正确前进方向，在新的赶考之路上不断续写经济快速发展和社会长期稳定两大奇迹新篇章。</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坚决捍卫“两个确立”，要以实际行动为党分忧、为国尽责、为民奉献。一是强化使命担当。牢牢抓住发展第一要务，以发展破难题、以发展促振兴、以发展增福祉，加力推进全面振兴全方位振兴，努力实现加快发展、赶超发展、跨越发展。二是自觉在全国发展的大格局中找准定位。胸怀“两个大局”，完整、准确、全面贯彻新发展理念，主动服务和融入新发展格局，认清历史方位，发挥比较优势，明确发展方向，培育壮大新动能，构建产业新体系，塑造竞争新优势，扎实推进绿色发展、创新发展、高质量发展。三是自觉在全国发展的大趋势中勇闯新路。积极推进思想观念转变、发展方式转型、增长动能转换，把振兴工业摆在突出位置，大力发展数字技术、生物技术等战略性新兴产业，加快建</w:t>
      </w:r>
      <w:r w:rsidRPr="00F55677">
        <w:rPr>
          <w:rFonts w:ascii="华文仿宋" w:eastAsia="华文仿宋" w:hAnsi="华文仿宋" w:hint="eastAsia"/>
          <w:color w:val="000000"/>
          <w:sz w:val="27"/>
          <w:szCs w:val="27"/>
        </w:rPr>
        <w:lastRenderedPageBreak/>
        <w:t>设科技农业、绿色农业、质量农业、品牌农业，加强黑土地保护，不断深化改革开放，着力优化营商环境，统筹推进碳达峰碳中和工作，奋力走出一条质量更高、效益更好、结构更优、优势得以充分发挥的振兴发展之路。四是自觉在全国发展的大战略中担当作为。牢记“国之大者”，坚决扛起维护国家国防安全、粮食安全、生态安全、能源安全、产业安全的重大政治责任，加强初级产品供给保障，为提高我国大豆产能和自给率主动担当作为，坚决当好维护国家粮食安全“压舱石”，筑牢祖国北方生态安全屏障，维护产业链供应链安全，坚决守好祖国“北大门”，为国家安全提供坚强的战略支撑。</w:t>
      </w:r>
    </w:p>
    <w:p w:rsidR="00F55677" w:rsidRPr="00F55677" w:rsidRDefault="00F55677" w:rsidP="00F55677">
      <w:pPr>
        <w:pStyle w:val="a6"/>
        <w:shd w:val="clear" w:color="auto" w:fill="FFFFFF"/>
        <w:spacing w:before="0" w:beforeAutospacing="0" w:after="0" w:afterAutospacing="0" w:line="540" w:lineRule="atLeast"/>
        <w:ind w:firstLine="480"/>
        <w:rPr>
          <w:rFonts w:ascii="华文仿宋" w:eastAsia="华文仿宋" w:hAnsi="华文仿宋" w:hint="eastAsia"/>
          <w:color w:val="000000"/>
          <w:sz w:val="27"/>
          <w:szCs w:val="27"/>
        </w:rPr>
      </w:pPr>
      <w:r w:rsidRPr="00F55677">
        <w:rPr>
          <w:rStyle w:val="a7"/>
          <w:rFonts w:ascii="华文仿宋" w:eastAsia="华文仿宋" w:hAnsi="华文仿宋" w:hint="eastAsia"/>
          <w:color w:val="000000"/>
          <w:sz w:val="27"/>
          <w:szCs w:val="27"/>
          <w:bdr w:val="none" w:sz="0" w:space="0" w:color="auto" w:frame="1"/>
        </w:rPr>
        <w:t>切实把“两个确立”体现到扎实推动共同富裕的不懈奋斗中</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我们党自成立以来，始终把为中国人民谋幸福、为中华民族谋复兴作为初心和使命。党的十八大以来，以习近平同志为核心的党中央把人民对美好生活的向往作为奋斗目标，把增进民生福祉作为坚持立党为公、执政为民的本质要求，把让老百姓过上好日子作为一切工作的出发点和落脚点，历史性地解决了绝对贫困问题，在中华大地上全面建成了小康社会，极大增强了人民群众的获得感、幸福感、安全感。实践充分证明，“两个确立”蕴含着坚守党的初心使命的内在逻辑，是时代呼唤、历史选择和民心所向，必将凝聚起全党全国各族人民为实现中华民族伟大复兴而不懈奋斗的磅礴力量。</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坚决捍卫“两个确立”，要始终保持对党和人民的赤诚之心。把人民拥护不拥护、赞成不赞成、高兴不高兴、答应不答应作为衡量一切工</w:t>
      </w:r>
      <w:r w:rsidRPr="00F55677">
        <w:rPr>
          <w:rFonts w:ascii="华文仿宋" w:eastAsia="华文仿宋" w:hAnsi="华文仿宋" w:hint="eastAsia"/>
          <w:color w:val="000000"/>
          <w:sz w:val="27"/>
          <w:szCs w:val="27"/>
        </w:rPr>
        <w:lastRenderedPageBreak/>
        <w:t>作得失的根本标准，把人民对习近平总书记的衷心拥戴之情作为接续奋斗的强大动力，切实担负起推动共同富裕、让人民过上更加幸福美好生活的职责使命。一是坚持把人民放在心中最高位置。认真践行党的群众路线，及时回应人民群众诉求和期盼，切实解决好人民最关心最直接最现实的利益问题，做到发展为了人民、发展依靠人民、发展成果由人民共享。二是坚持在发展中保障和改善民生。强化就业优先导向，完善养老、教育、医疗、住房等保障体系，促进基本公共服务均等化，推进巩固拓展脱贫攻坚成果与乡村振兴有效衔接，健全完善收入分配体系，在做大做好“蛋糕”的同时切好分好“蛋糕”。三是坚持加强和创新社会治理。强化底线思维、增强忧患意识，坚持和发展新时代“枫桥经验”，健全基层管理服务体系，毫不松懈抓好常态化疫情防控，强化安全生产隐患排查整治，推动社会治理重心向基层下移，积极防范化解重点领域风险，更好统筹发展和安全，努力建设更高水平的平安黑龙江。</w:t>
      </w:r>
    </w:p>
    <w:p w:rsidR="00F55677" w:rsidRPr="00F55677" w:rsidRDefault="00F55677" w:rsidP="00F55677">
      <w:pPr>
        <w:pStyle w:val="a6"/>
        <w:shd w:val="clear" w:color="auto" w:fill="FFFFFF"/>
        <w:spacing w:before="0" w:beforeAutospacing="0" w:after="0" w:afterAutospacing="0" w:line="540" w:lineRule="atLeast"/>
        <w:ind w:firstLine="480"/>
        <w:rPr>
          <w:rFonts w:ascii="华文仿宋" w:eastAsia="华文仿宋" w:hAnsi="华文仿宋" w:hint="eastAsia"/>
          <w:color w:val="000000"/>
          <w:sz w:val="27"/>
          <w:szCs w:val="27"/>
        </w:rPr>
      </w:pPr>
      <w:r w:rsidRPr="00F55677">
        <w:rPr>
          <w:rStyle w:val="a7"/>
          <w:rFonts w:ascii="华文仿宋" w:eastAsia="华文仿宋" w:hAnsi="华文仿宋" w:hint="eastAsia"/>
          <w:color w:val="000000"/>
          <w:sz w:val="27"/>
          <w:szCs w:val="27"/>
          <w:bdr w:val="none" w:sz="0" w:space="0" w:color="auto" w:frame="1"/>
        </w:rPr>
        <w:t>切实把“两个确立”贯穿到推进新时代党的建设新的伟大工程中</w:t>
      </w:r>
    </w:p>
    <w:p w:rsidR="00F55677" w:rsidRP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党的百年奋斗历史启示我们，坚强的领导核心是全党统一意志、统一行动，从胜利走向胜利的根本保证。党的十八大以来，以习近平同志为核心的党中央深刻总结党的建设历史经验，以前所未有的勇气和定力推进全面从严治党，以“得罪千百人、不负十四亿”的使命担当“打虎”“拍蝇”“猎狐”，刹住了一些多年未刹住的歪风邪气，解决了许多长期没有解决的顽瘴痼疾，扭转了一度出现的管党治党宽松软状况，探索出一条依靠党的自我革命跳出历史周期率的成功路径。作为世界上最大的政党，只有在这个问题上头脑特别清醒、立场特别坚定，才能确保不</w:t>
      </w:r>
      <w:r w:rsidRPr="00F55677">
        <w:rPr>
          <w:rFonts w:ascii="华文仿宋" w:eastAsia="华文仿宋" w:hAnsi="华文仿宋" w:hint="eastAsia"/>
          <w:color w:val="000000"/>
          <w:sz w:val="27"/>
          <w:szCs w:val="27"/>
        </w:rPr>
        <w:lastRenderedPageBreak/>
        <w:t>变质、不变色、不变味，始终成为走在时代前列、人民衷心拥护、勇于自我革命、经得起各种风浪考验、朝气蓬勃的马克思主义执政党。</w:t>
      </w:r>
    </w:p>
    <w:p w:rsidR="00F55677" w:rsidRDefault="00F55677"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r w:rsidRPr="00F55677">
        <w:rPr>
          <w:rFonts w:ascii="华文仿宋" w:eastAsia="华文仿宋" w:hAnsi="华文仿宋" w:hint="eastAsia"/>
          <w:color w:val="000000"/>
          <w:sz w:val="27"/>
          <w:szCs w:val="27"/>
        </w:rPr>
        <w:t>坚决捍卫“两个确立”，必须全面落实管党治党政治责任。一是推动党史学习教育常态化长效化。以学习贯彻党的十九届六中全会精神为重点，巩固拓展党史学习教育成果，教育引导广大党员、干部弘扬伟大建党精神、践行党的初心使命，切实把党史学习教育实效体现到推动发展的良好业绩和为民服务的实际行动上。二是坚持作风建设永远在路上。贯彻落实中央八项规定及其实施细则精神，坚决纠治影响党中央决策部署贯彻落实、漠视侵害群众利益、加重基层负担的形式主义、官僚主义，深入整治损害党的形象、群众反映强烈的享乐主义、奢靡之风，锲而不舍纠“四风”、树新风。坚持“严”的主基调不动摇，坚持无禁区、全覆盖、零容忍，坚决防范和查处“七个有之”问题，坚决纠正一切损害群众利益的腐败和不正之风，保持反腐败政治定力，不断实现不敢腐、不能腐、不想腐一体推进的战略目标。三是抓好后继有人这个根本大计。坚持新时代好干部标准，加强对年轻干部教育管理监督，源源不断培养选拔坚守初心使命、实绩突出、群众公认的干部，建设一支忠实践行习近平新时代中国特色社会主义思想、数量充足、素质优良、充满活力的优秀年轻干部队伍，让党的事业薪火相传、兴旺发达。</w:t>
      </w:r>
    </w:p>
    <w:p w:rsidR="00996901" w:rsidRDefault="00996901"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p>
    <w:p w:rsidR="00996901" w:rsidRDefault="00996901"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p>
    <w:p w:rsidR="00996901" w:rsidRPr="00F55677" w:rsidRDefault="00996901" w:rsidP="00F55677">
      <w:pPr>
        <w:pStyle w:val="a6"/>
        <w:shd w:val="clear" w:color="auto" w:fill="FFFFFF"/>
        <w:spacing w:before="150" w:beforeAutospacing="0" w:after="150" w:afterAutospacing="0" w:line="540" w:lineRule="atLeast"/>
        <w:ind w:firstLine="480"/>
        <w:rPr>
          <w:rFonts w:ascii="华文仿宋" w:eastAsia="华文仿宋" w:hAnsi="华文仿宋" w:hint="eastAsia"/>
          <w:color w:val="000000"/>
          <w:sz w:val="27"/>
          <w:szCs w:val="27"/>
        </w:rPr>
      </w:pPr>
    </w:p>
    <w:p w:rsidR="00996901" w:rsidRPr="00996901" w:rsidRDefault="00996901" w:rsidP="00996901">
      <w:pPr>
        <w:widowControl/>
        <w:shd w:val="clear" w:color="auto" w:fill="FFFFFF"/>
        <w:wordWrap w:val="0"/>
        <w:jc w:val="center"/>
        <w:rPr>
          <w:rFonts w:ascii="微软雅黑" w:eastAsia="微软雅黑" w:hAnsi="微软雅黑" w:cs="宋体"/>
          <w:color w:val="212121"/>
          <w:kern w:val="0"/>
          <w:sz w:val="36"/>
          <w:szCs w:val="36"/>
        </w:rPr>
      </w:pPr>
      <w:r w:rsidRPr="00996901">
        <w:rPr>
          <w:rFonts w:ascii="微软雅黑" w:eastAsia="微软雅黑" w:hAnsi="微软雅黑" w:cs="宋体" w:hint="eastAsia"/>
          <w:color w:val="212121"/>
          <w:kern w:val="0"/>
          <w:sz w:val="36"/>
          <w:szCs w:val="36"/>
        </w:rPr>
        <w:lastRenderedPageBreak/>
        <w:t>深入领会新时代的历史性成就和历史性变革</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历史认知是历史自信的重要基础。对历史进程的认识越全面，对历史规律的把握越深刻，党的历史智慧越丰富，对前途的掌握就越主动。在2021年12月27日至28日中共中央政治局召开的党史学习教育专题民主生活会上，习近平总书记这样强调。</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党的十九届六中全会审议通过的《中共中央关于党的百年奋斗重大成就和历史经验的决议》（以下简称《决议》），是一篇马克思主义的纲领性文献；是新时代中国共产党人牢记初心使命、坚持和发展中国特色社会主义的政治宣言；是以史为鉴、开创未来，实现中华民族伟大复兴的行动指南。</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全面总结党的百年奋斗重大成就和历史经验，对推动全党增长智慧、增进团结、增加信心、增强斗志，对认识历史规律、提升历史自觉、掌握历史主动、坚定历史自信，对牢记初心使命、传承红色基因，推动全党进一步统一思想、统一意志、统一行动，团结带领全国各族人民夺取新时代中国特色社会主义伟大胜利，具有极其重大的现实意义和深远的历史意义。</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b/>
          <w:bCs/>
          <w:color w:val="666666"/>
          <w:kern w:val="0"/>
          <w:sz w:val="27"/>
        </w:rPr>
        <w:t>一</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把党的百年奋斗历程明确划分为四个历史时期，即新民主主义革命时期、社会主义革命和建设时期、改革开放和社会主义现代化建设新时期、中国特色社会主义新时代。从各个历史时期所占的篇幅来看，第四部分“开创中国特色社会主义新时代”所用笔墨最多、占篇幅</w:t>
      </w:r>
      <w:r w:rsidRPr="00996901">
        <w:rPr>
          <w:rFonts w:ascii="FangSong_GB2312" w:eastAsia="FangSong_GB2312" w:hAnsi="FangSong_GB2312" w:cs="宋体" w:hint="eastAsia"/>
          <w:color w:val="666666"/>
          <w:kern w:val="0"/>
          <w:sz w:val="27"/>
          <w:szCs w:val="27"/>
        </w:rPr>
        <w:lastRenderedPageBreak/>
        <w:t>最大，超过《决议》的二分之一以上。如果说第一部分“夺取新民主主义革命伟大胜利”、第二部分“完成社会主义革命和推进社会主义建设”、第三部分“进行改革开放和社会主义现代化建设”是党的百年奋斗历程中的“大写意”，第四部分则是党的百年奋斗历程中的“工笔画”。</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《决议》为什么要作这样的布局和安排，有什么样的考虑呢？</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第一，我们党对前三个时期的历史已经作过系统总结。正如习近平总书记在关于《决议》的说明中指出的那样：“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对于第一、第二个历史时期，前两个历史决议的总结“其基本论述和结论至今仍然适用”。对于第三个历史时期，党中央进行的认真总结和习近平总书记的系统总结至今仍然具有重要指导意义。</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第二，中国特色社会主义新时代是过去和未来的中间环节，一头连着过去，一头连着未来。过去、现在、未来是相通的，今天从昨天走过来，明天从今天走过去。习近平总书记在关于《决议》的说明中强调指出：“突出中国特色社会主义新时代这个重点，有利于引导全党进一步坚定信心，聚焦我们正在做的事情，以更加昂扬的姿态迈进新征程、建功新时代。”</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lastRenderedPageBreak/>
        <w:t>第三，感性认识需要及时上升到理性认识。毛泽东同志曾说过：“我们的实践证明：感觉到了的东西，我们不能立刻理解它，只有理解了的东西才更深刻地感觉它。感觉只解决现象问题，理论才解决本质问题。”只有大量地对我们感觉到的东西，加以去粗取精、去伪存真、由此及彼、由表及里的总结、归纳、概括、提炼，进行科学抽象，才能认识事物本质，把握历史规律，增强历史自觉，发扬历史主动精神。中国特色社会主义新时代是党的十八大以来，以习近平同志为核心的党中央团结带领全党全国各族人民开创的。每一个中国人都是这个时代的参与者、见证者、实践者。虽然每个人对于新时代有亲身的感受、切身的经历，但如果不进行系统总结，不及时上升到理性认识的高度，那么这些感受和经历，还只是处在感性的、局部的、不完整的阶段，就难免具有片面性和历史局限性。</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《决议》集中全党智慧，发扬民主，集思广益，认真及时盘点、梳理、总结新时代，对于保持过去良好的发展势头，以一往无前的奋斗姿态继续开拓前进，无疑具有极其重要的作用和意义。</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b/>
          <w:bCs/>
          <w:color w:val="666666"/>
          <w:kern w:val="0"/>
          <w:sz w:val="27"/>
        </w:rPr>
        <w:t>二</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中“开创中国特色社会主义新时代”这一部分，回顾了党的十八大以来，以习近平同志为核心的党中央，团结带领全党全国各族人民砥砺奋进的极不平凡历程，充分反映了习近平新时代中国特色社会主义思想与时俱进的最新成果，系统总结了新时代党和国家事业取得的历史性成就、发生的历史性变革。</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lastRenderedPageBreak/>
        <w:t>学习领会《决议》的这部分内容，首先需要理解和把握“两个确立”的决定性意义。《决议》深刻总结党的百年奋斗、党的十八大以来伟大实践，得出了一个重大政治论断，就是“两个确立”。《决议》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这一重大政治论断的落脚点、关键点，在于“对新时代党和国家事业发展、对推进中华民族伟大复兴历史进程具有决定性意义”这句话。</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两个确立”是在什么样的历史背景和历史条件下确立的呢？是在新时代新的发展阶段和新的历史方位下确立的。新时代是个什么样的时代？具有什么样的内涵？党的十九大报告专门有一段话进行论述，《决议》也作了进一步强调。《决议》指出：“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这就是新时代5个方面的内涵和特征，这5个方面也确定了我们党在这个历史阶段的奋斗目标和历史任务。《决议》指出：在中国特色社会主义新时代，党面临的主要任务是实现第一</w:t>
      </w:r>
      <w:r w:rsidRPr="00996901">
        <w:rPr>
          <w:rFonts w:ascii="FangSong_GB2312" w:eastAsia="FangSong_GB2312" w:hAnsi="FangSong_GB2312" w:cs="宋体" w:hint="eastAsia"/>
          <w:color w:val="666666"/>
          <w:kern w:val="0"/>
          <w:sz w:val="27"/>
          <w:szCs w:val="27"/>
        </w:rPr>
        <w:lastRenderedPageBreak/>
        <w:t>个百年奋斗目标，开启实现第二个百年奋斗目标新征程，朝着实现中华民族伟大复兴的宏伟目标继续前进。由此可见，新时代标定了党和国家事业发展处在一个新的历史方位。</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正是在新时代的历史方位上，习近平总书记以深厚人民情怀、卓越政治智慧、强烈使命担当，带领全党全国各族人民发扬伟大的历史主动精神，解决了许多长期想解决而没有解决的难题，办成了许多过去想办而没有办成的大事，推动党和国家事业取得历史性成就、发生历史性变革。在这一过程中，习近平总书记成为众望所归、当之无愧的党的核心、人民领袖、军队统帅，习近平新时代中国特色社会主义思想应运而生、顺势而成。其中，“第一个确立”是在党的十八届六中全会上确立的，“第二个确立”是在党的十九大上确立的。“两个确立”是总结新时代波澜壮阔的伟大历程得出的必然结论，被实践证明是完全正确的。</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一个成熟的马克思主义政党，坚强领导核心的确立总是与科学思想的指引相辅相成、相互促进。新时代的伟大斗争产生了党的坚强领导核心，党的坚强领导核心领导了新时代的伟大斗争；新时代的伟大实践孕育和催生了党的创新理论，党的创新理论引领了新时代的伟大实践。坚强的核心、先进的思想与非凡的事业彼此辉映，在互动互变互促中使实现中华民族伟大复兴进入了不可逆转的历史进程。</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“两个确立”不只是党的十八大以来最重要的政治成果和最宝贵的历史经验，也是深刻总结党的百年奋斗得出的郑重历史结论。确立成熟稳定的领导核心，确立科学理论的指导地位，历来关乎党的事业成败、</w:t>
      </w:r>
      <w:r w:rsidRPr="00996901">
        <w:rPr>
          <w:rFonts w:ascii="FangSong_GB2312" w:eastAsia="FangSong_GB2312" w:hAnsi="FangSong_GB2312" w:cs="宋体" w:hint="eastAsia"/>
          <w:color w:val="666666"/>
          <w:kern w:val="0"/>
          <w:sz w:val="27"/>
          <w:szCs w:val="27"/>
        </w:rPr>
        <w:lastRenderedPageBreak/>
        <w:t>关系党的前途命运。革命战争年代，1935年遵义会议事实上确立了毛泽东同志在党中央和红军的领导地位，开始确立以毛泽东同志为主要代表的马克思主义正确路线在党中央的领导地位，开始形成以毛泽东同志为核心的党的第一代中央领导集体，在最危急关头挽救了党、挽救了红军、挽救了中国革命，成为党的历史上一个生死攸关的转折点。之后10年的时间，从遵义会议到党的七大，正是因为以毛泽东同志为核心的党的第一代中央领导集体的逐步形成，我们党才能更好从全局和战略的高度总结历史经验和进行理论思考，使得毛泽东思想不断发展成熟，引导中国革命航船乘风破浪、胜利驶向光辉的彼岸。把“两个确立”写进《决议》，既是历史发展的结果、历史奋斗的结晶，也是历史经验的启迪、历史规律的昭示，充分彰显了我们党高度的历史自觉和历史自信。</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以史为鉴，可以知兴替。坚持好、维护好“两个确立”，我们党就能在中华民族伟大复兴战略全局和世界百年未有之大变局深度演进互动的复杂条件下，坚持正确前进方向，乘风破浪不迷航，不断把党和人民事业推向前进；就能始终把握发展规律，运用科学世界观和方法论谋划事业发展、应对风险挑战，带领全国各族人民不断开辟中华民族伟大复兴的光明前景。</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b/>
          <w:bCs/>
          <w:color w:val="666666"/>
          <w:kern w:val="0"/>
          <w:sz w:val="27"/>
        </w:rPr>
        <w:t>三</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可以从理论创新和实践变革两个层面来认识和把握中国特色社会主义新时代取得的历史性成就、发生的历史性变革。</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b/>
          <w:bCs/>
          <w:color w:val="666666"/>
          <w:kern w:val="0"/>
          <w:sz w:val="27"/>
        </w:rPr>
        <w:lastRenderedPageBreak/>
        <w:t>——从理论创新层面，深入把握习近平新时代中国特色社会主义思想这一马克思主义中国化的最新成果。</w:t>
      </w:r>
      <w:r w:rsidRPr="00996901">
        <w:rPr>
          <w:rFonts w:ascii="FangSong_GB2312" w:eastAsia="FangSong_GB2312" w:hAnsi="FangSong_GB2312" w:cs="宋体" w:hint="eastAsia"/>
          <w:color w:val="666666"/>
          <w:kern w:val="0"/>
          <w:sz w:val="27"/>
          <w:szCs w:val="27"/>
        </w:rPr>
        <w:t>习近平新时代中国特色社会主义思想是怎么产生的？这一思想具有什么样的科学内涵、历史地位和重大意义？《决议》对此作了全面深刻阐述。《决议》指出，党的十八大以来，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这里讲的“两个结合”，是我们党对这个问题认识的一个深化、一个提高，是一个重要的理论创新。</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习近平总书记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决议》就习近平新时代中国特色社会主义思想回答的重大时代课题，从党的十九大报告中的“一个重大时代课题”拓展为“三个重大时代课题”。</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习近平总书记是习近平新时代中国特色社会主义思想的主要创立者。习近平新时代中国特色社会主义思想是当代中国马克思主义、二十一世纪马克思主义，是中华文化和中国精神的时代精华，实现了马克思主义中国化新的飞跃。以上四句话中，第一、第二、第四句话，在党的</w:t>
      </w:r>
      <w:r w:rsidRPr="00996901">
        <w:rPr>
          <w:rFonts w:ascii="FangSong_GB2312" w:eastAsia="FangSong_GB2312" w:hAnsi="FangSong_GB2312" w:cs="宋体" w:hint="eastAsia"/>
          <w:color w:val="666666"/>
          <w:kern w:val="0"/>
          <w:sz w:val="27"/>
          <w:szCs w:val="27"/>
        </w:rPr>
        <w:lastRenderedPageBreak/>
        <w:t>十九大后开始讲，并且一直在讲，这次明确写进了《决议》里。“是中华文化和中国精神的时代精华”这句话，是《决议》对习近平新时代中国特色社会主义思想给予的新评价，在党的文件中首次正式公开提出。</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《决议》在党的十九大报告“八个明确”基础上，用“十个明确”对习近平新时代中国特色社会主义思想的科学内涵、核心内容，作了进一步概括。</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一是明确中国特色社会主义最本质的特征是中国共产党领导，中国特色社会主义制度的最大优势是中国共产党领导，中国共产党是最高政治领导力量，全党必须增强“四个意识”、坚定“四个自信”、做到“两个维护”。</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是把党的十九大报告中的第八个明确的“中国特色社会主义最本质的特征是中国共产党领导，中国特色社会主义制度的最大优势是中国共产党领导，党是最高政治领导力量”提到这里，增加了“全党必须增强‘四个意识’、坚定‘四个自信’、做到‘两个维护’”的表述。</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二是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这一条增加了“以中国式现代化推进中华民族伟大复兴”的表述。</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党的十八大以来，以习近平同志为核心的党中央把科技创新摆在国家发展全局的核心位置，作出战略谋划和系统部署。一大批重大创新成</w:t>
      </w:r>
      <w:r w:rsidRPr="00996901">
        <w:rPr>
          <w:rFonts w:ascii="FangSong_GB2312" w:eastAsia="FangSong_GB2312" w:hAnsi="FangSong_GB2312" w:cs="宋体" w:hint="eastAsia"/>
          <w:color w:val="666666"/>
          <w:kern w:val="0"/>
          <w:sz w:val="27"/>
          <w:szCs w:val="27"/>
        </w:rPr>
        <w:lastRenderedPageBreak/>
        <w:t>果竞相涌现，一些前沿领域开始进入并跑、领跑阶段，科技实力正在从量的积累迈向质的飞跃、从点的突破迈向系统能力提升，对促进经济社会发展、提高国家综合实力、满足人民日益增长的美好生活需要的支撑作用显著增强。图为2021年11月20日拍摄的中国光谷科技会展中心“5G+工业互联网成果展”现场。新华社发 伍志尊/摄</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三是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这一条增加了“发展全过程人民民主”、“取得更为明显的实质性进展”的表述。</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四是明确中国特色社会主义事业总体布局是经济建设、政治建设、文化建设、社会建设、生态文明建设五位一体，战略布局是全面建设社会主义现代化国家、全面深化改革、全面依法治国、全面从严治党四个全面。</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这一条把“八个明确”中的“五位一体”、“四个全面”展开表述。这两个概念是第一次在《决议》里出现，展开后可以使读者更清晰地了解“五位一体”、“四个全面”的内涵。</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五是明确全面深化改革总目标是完善和发展中国特色社会主义制度、推进国家治理体系和治理能力现代化。六是明确全面推进依法治国总目标是建设中国特色社会主义法治体系、建设社会主义法治国家。</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lastRenderedPageBreak/>
        <w:t>这两条是原有的。</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七是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这一条是全新的。</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八是明确党在新时代的强军目标是建设一支听党指挥、能打胜仗、作风优良的人民军队，把人民军队建设成为世界一流军队。</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这一条是原有的。</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九是明确中国特色大国外交要服务民族复兴、促进人类进步，推动建设新型国际关系，推动构建人类命运共同体。</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这一条增加了“服务民族复兴、促进人类进步”的表述。</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十是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这一条保留了“提出新时代党的建设总要求”的表述，放在“十个明确”最后，与党的领导首尾呼应。</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lastRenderedPageBreak/>
        <w:t>党的十九大报告从两个方面总结习近平新时代中国特色社会主义思想的核心内容，一方面从思想理念层面讲“八个明确”，另一个方面从基本方略层面讲“十四个坚持”。《决议》将“八个明确”丰富发展为“十个明确”，体现了党的十九大以来，习近平新时代中国特色社会主义思想在实践中进一步得到丰富和发展。“十个明确”是对习近平新时代中国特色社会主义思想的再概括、再提炼，是党对共产党执政规律、社会主义建设规律、人类社会发展规律认识深化和理论创新的重大成果。</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b/>
          <w:bCs/>
          <w:color w:val="666666"/>
          <w:kern w:val="0"/>
          <w:sz w:val="27"/>
        </w:rPr>
        <w:t>——从实践变革层面，深入把握新时代实践的新成就。</w:t>
      </w:r>
      <w:r w:rsidRPr="00996901">
        <w:rPr>
          <w:rFonts w:ascii="FangSong_GB2312" w:eastAsia="FangSong_GB2312" w:hAnsi="FangSong_GB2312" w:cs="宋体" w:hint="eastAsia"/>
          <w:color w:val="666666"/>
          <w:kern w:val="0"/>
          <w:sz w:val="27"/>
          <w:szCs w:val="27"/>
        </w:rPr>
        <w:t>《决议》从13个方面对党的十八大以来党治国理政采取的重大方略、推进的重大工作、推出的重大举措进行了系统阐述，重点总结其中的原创性思想、变革性实践、突破性进展、标志性成果。</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13个方面是：坚持党的全面领导、全面从严治党、经济建设、全面深化改革开放、政治建设、全面依法治国、文化建设、社会建设、生态文明建设、国防和军队建设、维护国家安全、坚持“一国两制”和推进祖国统一、外交工作。如果将《决议》中的13个方面与党的十九大报告中阐述的新时代坚持和发展中国特色社会主义的基本方略14个方面作对照，就会发现，13个方面主要是从实践层面讲的，“十四个坚持”是从方略角度讲的，前者是后者在实践领域的展开和深化，同时也是“十个明确”在实践领域的展开和深化。</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《决议》对13个方面中每个方面的阐述，大体按照历史脉络、时代背景、实践过程、时间顺序、逻辑关系、具体内容层层递进、逐步展</w:t>
      </w:r>
      <w:r w:rsidRPr="00996901">
        <w:rPr>
          <w:rFonts w:ascii="FangSong_GB2312" w:eastAsia="FangSong_GB2312" w:hAnsi="FangSong_GB2312" w:cs="宋体" w:hint="eastAsia"/>
          <w:color w:val="666666"/>
          <w:kern w:val="0"/>
          <w:sz w:val="27"/>
          <w:szCs w:val="27"/>
        </w:rPr>
        <w:lastRenderedPageBreak/>
        <w:t>开。叙述的内容是在各个领域，习近平总书记和党中央是在什么样的历史条件下，面对什么样的问题，进行了什么样的思考，提出了什么样的方略，采取了什么样的举措，带领全党全国各族人民怎么干的、怎么干成的，最终取得了什么样的成效。可以说是对新时代以习近平同志为核心的党中央治国理政成就和经验的全面总结、全面展示。</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些历史性成就是全方位、开创性的。比如，在中华大地上全面建成小康社会，全面打赢脱贫攻坚战，历史性地解决了困扰中华民族几千年的绝对贫困问题；我国国内生产总值突破100万亿元大关，人均国内生产总值超过1万美元，稳居世界上中等收入国家行列；我国在载人航天、探月工程、超级计算、量子通信、大飞机制造、航空母舰等基础和前沿领域取得一大批标志性成果，若干领域实现从“跟跑”到“并跑”、“领跑”的跃升；建成世界上规模最大的社会保障体系，10.2亿人拥有基本养老保险，13.6亿人拥有基本医疗保险，人民生活水平显著提高……</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些历史性变革是深层次、根本性的。比如，坚持全面从严治党，从落实中央八项规定精神破题狠抓作风建设，以零容忍态度开展反腐败斗争，实现了管党治党从宽松软到严紧硬的转变，反腐败斗争取得压倒性胜利并全面巩固；坚持以完善和发展中国特色社会主义制度、推进国家治理体系和治理能力现代化为总目标全面深化改革，各领域基础性制度框架基本确立，许多领域实现历史性变革、系统性重塑、整体性重构；坚持把握进入新发展阶段的要求，牢固树立新发展理念，加快构建以国</w:t>
      </w:r>
      <w:r w:rsidRPr="00996901">
        <w:rPr>
          <w:rFonts w:ascii="FangSong_GB2312" w:eastAsia="FangSong_GB2312" w:hAnsi="FangSong_GB2312" w:cs="宋体" w:hint="eastAsia"/>
          <w:color w:val="666666"/>
          <w:kern w:val="0"/>
          <w:sz w:val="27"/>
          <w:szCs w:val="27"/>
        </w:rPr>
        <w:lastRenderedPageBreak/>
        <w:t>内大循环为主体、国内国际双循环相互促进的新发展格局，实现了对传统发展理念、发展模式的根本性变革……</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党的十八大以来，党和国家事业取得历史性成就、发生历史性变革，最根本的原因在于有习近平总书记作为党中央的核心、全党的核心掌舵领航，在于有习近平新时代中国特色社会主义思想科学指引。</w:t>
      </w:r>
    </w:p>
    <w:p w:rsidR="00996901" w:rsidRPr="00996901" w:rsidRDefault="00996901" w:rsidP="0099690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996901">
        <w:rPr>
          <w:rFonts w:ascii="FangSong_GB2312" w:eastAsia="FangSong_GB2312" w:hAnsi="FangSong_GB2312" w:cs="宋体" w:hint="eastAsia"/>
          <w:color w:val="666666"/>
          <w:kern w:val="0"/>
          <w:sz w:val="27"/>
          <w:szCs w:val="27"/>
        </w:rPr>
        <w:t>这是历史得出的结论，这是实践给出的答案，这是人民作出的评判。</w:t>
      </w:r>
    </w:p>
    <w:p w:rsidR="005A1E1C" w:rsidRPr="00996901" w:rsidRDefault="005A1E1C">
      <w:pPr>
        <w:rPr>
          <w:rFonts w:ascii="华文仿宋" w:eastAsia="华文仿宋" w:hAnsi="华文仿宋"/>
        </w:rPr>
      </w:pPr>
    </w:p>
    <w:sectPr w:rsidR="005A1E1C" w:rsidRPr="00996901" w:rsidSect="002008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995" w:rsidRDefault="00B75995" w:rsidP="007D3CE1">
      <w:r>
        <w:separator/>
      </w:r>
    </w:p>
  </w:endnote>
  <w:endnote w:type="continuationSeparator" w:id="1">
    <w:p w:rsidR="00B75995" w:rsidRDefault="00B75995" w:rsidP="007D3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995" w:rsidRDefault="00B75995" w:rsidP="007D3CE1">
      <w:r>
        <w:separator/>
      </w:r>
    </w:p>
  </w:footnote>
  <w:footnote w:type="continuationSeparator" w:id="1">
    <w:p w:rsidR="00B75995" w:rsidRDefault="00B75995" w:rsidP="007D3C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3CE1"/>
    <w:rsid w:val="00200877"/>
    <w:rsid w:val="003E5401"/>
    <w:rsid w:val="0040000B"/>
    <w:rsid w:val="005A1E1C"/>
    <w:rsid w:val="007C22A4"/>
    <w:rsid w:val="007D3CE1"/>
    <w:rsid w:val="00996901"/>
    <w:rsid w:val="00B75995"/>
    <w:rsid w:val="00F556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77"/>
    <w:pPr>
      <w:widowControl w:val="0"/>
      <w:jc w:val="both"/>
    </w:pPr>
  </w:style>
  <w:style w:type="paragraph" w:styleId="1">
    <w:name w:val="heading 1"/>
    <w:basedOn w:val="a"/>
    <w:link w:val="1Char"/>
    <w:uiPriority w:val="9"/>
    <w:qFormat/>
    <w:rsid w:val="007D3CE1"/>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7D3CE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3CE1"/>
    <w:rPr>
      <w:sz w:val="18"/>
      <w:szCs w:val="18"/>
    </w:rPr>
  </w:style>
  <w:style w:type="paragraph" w:styleId="a4">
    <w:name w:val="footer"/>
    <w:basedOn w:val="a"/>
    <w:link w:val="Char0"/>
    <w:uiPriority w:val="99"/>
    <w:semiHidden/>
    <w:unhideWhenUsed/>
    <w:rsid w:val="007D3C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3CE1"/>
    <w:rPr>
      <w:sz w:val="18"/>
      <w:szCs w:val="18"/>
    </w:rPr>
  </w:style>
  <w:style w:type="character" w:customStyle="1" w:styleId="1Char">
    <w:name w:val="标题 1 Char"/>
    <w:basedOn w:val="a0"/>
    <w:link w:val="1"/>
    <w:uiPriority w:val="9"/>
    <w:rsid w:val="007D3CE1"/>
    <w:rPr>
      <w:rFonts w:ascii="宋体" w:eastAsia="宋体" w:hAnsi="宋体" w:cs="宋体"/>
      <w:b/>
      <w:bCs/>
      <w:kern w:val="36"/>
      <w:sz w:val="48"/>
      <w:szCs w:val="48"/>
    </w:rPr>
  </w:style>
  <w:style w:type="character" w:customStyle="1" w:styleId="3Char">
    <w:name w:val="标题 3 Char"/>
    <w:basedOn w:val="a0"/>
    <w:link w:val="3"/>
    <w:uiPriority w:val="9"/>
    <w:rsid w:val="007D3CE1"/>
    <w:rPr>
      <w:rFonts w:ascii="宋体" w:eastAsia="宋体" w:hAnsi="宋体" w:cs="宋体"/>
      <w:b/>
      <w:bCs/>
      <w:kern w:val="0"/>
      <w:sz w:val="27"/>
      <w:szCs w:val="27"/>
    </w:rPr>
  </w:style>
  <w:style w:type="paragraph" w:customStyle="1" w:styleId="sou1">
    <w:name w:val="sou1"/>
    <w:basedOn w:val="a"/>
    <w:rsid w:val="007D3CE1"/>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7D3CE1"/>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7D3CE1"/>
    <w:rPr>
      <w:color w:val="0000FF"/>
      <w:u w:val="single"/>
    </w:rPr>
  </w:style>
  <w:style w:type="paragraph" w:styleId="a6">
    <w:name w:val="Normal (Web)"/>
    <w:basedOn w:val="a"/>
    <w:uiPriority w:val="99"/>
    <w:semiHidden/>
    <w:unhideWhenUsed/>
    <w:rsid w:val="007D3CE1"/>
    <w:pPr>
      <w:widowControl/>
      <w:spacing w:before="100" w:beforeAutospacing="1" w:after="100" w:afterAutospacing="1"/>
      <w:jc w:val="left"/>
    </w:pPr>
    <w:rPr>
      <w:rFonts w:ascii="宋体" w:eastAsia="宋体" w:hAnsi="宋体" w:cs="宋体"/>
      <w:kern w:val="0"/>
      <w:sz w:val="24"/>
      <w:szCs w:val="24"/>
    </w:rPr>
  </w:style>
  <w:style w:type="paragraph" w:customStyle="1" w:styleId="vsbcontentstart">
    <w:name w:val="vsbcontent_start"/>
    <w:basedOn w:val="a"/>
    <w:rsid w:val="0040000B"/>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40000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55677"/>
    <w:rPr>
      <w:b/>
      <w:bCs/>
    </w:rPr>
  </w:style>
</w:styles>
</file>

<file path=word/webSettings.xml><?xml version="1.0" encoding="utf-8"?>
<w:webSettings xmlns:r="http://schemas.openxmlformats.org/officeDocument/2006/relationships" xmlns:w="http://schemas.openxmlformats.org/wordprocessingml/2006/main">
  <w:divs>
    <w:div w:id="503475071">
      <w:bodyDiv w:val="1"/>
      <w:marLeft w:val="0"/>
      <w:marRight w:val="0"/>
      <w:marTop w:val="0"/>
      <w:marBottom w:val="0"/>
      <w:divBdr>
        <w:top w:val="none" w:sz="0" w:space="0" w:color="auto"/>
        <w:left w:val="none" w:sz="0" w:space="0" w:color="auto"/>
        <w:bottom w:val="none" w:sz="0" w:space="0" w:color="auto"/>
        <w:right w:val="none" w:sz="0" w:space="0" w:color="auto"/>
      </w:divBdr>
      <w:divsChild>
        <w:div w:id="2074085245">
          <w:marLeft w:val="0"/>
          <w:marRight w:val="0"/>
          <w:marTop w:val="600"/>
          <w:marBottom w:val="300"/>
          <w:divBdr>
            <w:top w:val="none" w:sz="0" w:space="0" w:color="auto"/>
            <w:left w:val="none" w:sz="0" w:space="0" w:color="auto"/>
            <w:bottom w:val="none" w:sz="0" w:space="0" w:color="auto"/>
            <w:right w:val="none" w:sz="0" w:space="0" w:color="auto"/>
          </w:divBdr>
        </w:div>
        <w:div w:id="1249315026">
          <w:marLeft w:val="0"/>
          <w:marRight w:val="0"/>
          <w:marTop w:val="0"/>
          <w:marBottom w:val="300"/>
          <w:divBdr>
            <w:top w:val="none" w:sz="0" w:space="0" w:color="auto"/>
            <w:left w:val="none" w:sz="0" w:space="0" w:color="auto"/>
            <w:bottom w:val="none" w:sz="0" w:space="0" w:color="auto"/>
            <w:right w:val="none" w:sz="0" w:space="0" w:color="auto"/>
          </w:divBdr>
        </w:div>
        <w:div w:id="431510765">
          <w:marLeft w:val="0"/>
          <w:marRight w:val="0"/>
          <w:marTop w:val="0"/>
          <w:marBottom w:val="0"/>
          <w:divBdr>
            <w:top w:val="none" w:sz="0" w:space="0" w:color="auto"/>
            <w:left w:val="none" w:sz="0" w:space="0" w:color="auto"/>
            <w:bottom w:val="none" w:sz="0" w:space="0" w:color="auto"/>
            <w:right w:val="none" w:sz="0" w:space="0" w:color="auto"/>
          </w:divBdr>
          <w:divsChild>
            <w:div w:id="1485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9846">
      <w:bodyDiv w:val="1"/>
      <w:marLeft w:val="0"/>
      <w:marRight w:val="0"/>
      <w:marTop w:val="0"/>
      <w:marBottom w:val="0"/>
      <w:divBdr>
        <w:top w:val="none" w:sz="0" w:space="0" w:color="auto"/>
        <w:left w:val="none" w:sz="0" w:space="0" w:color="auto"/>
        <w:bottom w:val="none" w:sz="0" w:space="0" w:color="auto"/>
        <w:right w:val="none" w:sz="0" w:space="0" w:color="auto"/>
      </w:divBdr>
      <w:divsChild>
        <w:div w:id="1026098798">
          <w:marLeft w:val="0"/>
          <w:marRight w:val="0"/>
          <w:marTop w:val="150"/>
          <w:marBottom w:val="150"/>
          <w:divBdr>
            <w:top w:val="none" w:sz="0" w:space="0" w:color="auto"/>
            <w:left w:val="none" w:sz="0" w:space="0" w:color="auto"/>
            <w:bottom w:val="none" w:sz="0" w:space="0" w:color="auto"/>
            <w:right w:val="none" w:sz="0" w:space="0" w:color="auto"/>
          </w:divBdr>
        </w:div>
      </w:divsChild>
    </w:div>
    <w:div w:id="1221670040">
      <w:bodyDiv w:val="1"/>
      <w:marLeft w:val="0"/>
      <w:marRight w:val="0"/>
      <w:marTop w:val="0"/>
      <w:marBottom w:val="0"/>
      <w:divBdr>
        <w:top w:val="none" w:sz="0" w:space="0" w:color="auto"/>
        <w:left w:val="none" w:sz="0" w:space="0" w:color="auto"/>
        <w:bottom w:val="none" w:sz="0" w:space="0" w:color="auto"/>
        <w:right w:val="none" w:sz="0" w:space="0" w:color="auto"/>
      </w:divBdr>
      <w:divsChild>
        <w:div w:id="1422869646">
          <w:marLeft w:val="0"/>
          <w:marRight w:val="0"/>
          <w:marTop w:val="600"/>
          <w:marBottom w:val="300"/>
          <w:divBdr>
            <w:top w:val="none" w:sz="0" w:space="0" w:color="auto"/>
            <w:left w:val="none" w:sz="0" w:space="0" w:color="auto"/>
            <w:bottom w:val="none" w:sz="0" w:space="0" w:color="auto"/>
            <w:right w:val="none" w:sz="0" w:space="0" w:color="auto"/>
          </w:divBdr>
        </w:div>
        <w:div w:id="516115887">
          <w:marLeft w:val="0"/>
          <w:marRight w:val="0"/>
          <w:marTop w:val="0"/>
          <w:marBottom w:val="300"/>
          <w:divBdr>
            <w:top w:val="none" w:sz="0" w:space="0" w:color="auto"/>
            <w:left w:val="none" w:sz="0" w:space="0" w:color="auto"/>
            <w:bottom w:val="none" w:sz="0" w:space="0" w:color="auto"/>
            <w:right w:val="none" w:sz="0" w:space="0" w:color="auto"/>
          </w:divBdr>
        </w:div>
        <w:div w:id="794644374">
          <w:marLeft w:val="0"/>
          <w:marRight w:val="0"/>
          <w:marTop w:val="0"/>
          <w:marBottom w:val="0"/>
          <w:divBdr>
            <w:top w:val="none" w:sz="0" w:space="0" w:color="auto"/>
            <w:left w:val="none" w:sz="0" w:space="0" w:color="auto"/>
            <w:bottom w:val="none" w:sz="0" w:space="0" w:color="auto"/>
            <w:right w:val="none" w:sz="0" w:space="0" w:color="auto"/>
          </w:divBdr>
          <w:divsChild>
            <w:div w:id="16414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3098">
      <w:bodyDiv w:val="1"/>
      <w:marLeft w:val="0"/>
      <w:marRight w:val="0"/>
      <w:marTop w:val="0"/>
      <w:marBottom w:val="0"/>
      <w:divBdr>
        <w:top w:val="none" w:sz="0" w:space="0" w:color="auto"/>
        <w:left w:val="none" w:sz="0" w:space="0" w:color="auto"/>
        <w:bottom w:val="none" w:sz="0" w:space="0" w:color="auto"/>
        <w:right w:val="none" w:sz="0" w:space="0" w:color="auto"/>
      </w:divBdr>
      <w:divsChild>
        <w:div w:id="44303621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29</Pages>
  <Words>2519</Words>
  <Characters>14364</Characters>
  <Application>Microsoft Office Word</Application>
  <DocSecurity>0</DocSecurity>
  <Lines>119</Lines>
  <Paragraphs>33</Paragraphs>
  <ScaleCrop>false</ScaleCrop>
  <Company/>
  <LinksUpToDate>false</LinksUpToDate>
  <CharactersWithSpaces>16850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7</cp:revision>
  <dcterms:created xsi:type="dcterms:W3CDTF">2022-03-04T06:33:00Z</dcterms:created>
  <dcterms:modified xsi:type="dcterms:W3CDTF">2022-03-04T07:10:00Z</dcterms:modified>
</cp:coreProperties>
</file>