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225" w:afterAutospacing="0" w:line="504" w:lineRule="atLeast"/>
        <w:ind w:left="0" w:right="0" w:firstLine="560"/>
        <w:jc w:val="center"/>
        <w:rPr>
          <w:rFonts w:ascii="Helvetica" w:hAnsi="Helvetica" w:eastAsia="Helvetica" w:cs="Helvetica"/>
          <w:i w:val="0"/>
          <w:caps w:val="0"/>
          <w:color w:val="444444"/>
          <w:spacing w:val="0"/>
          <w:sz w:val="28"/>
          <w:szCs w:val="28"/>
        </w:rPr>
      </w:pPr>
      <w:r>
        <w:rPr>
          <w:rStyle w:val="7"/>
          <w:rFonts w:hint="eastAsia" w:ascii="宋体" w:hAnsi="宋体" w:eastAsia="宋体" w:cs="宋体"/>
          <w:b/>
          <w:i w:val="0"/>
          <w:caps w:val="0"/>
          <w:color w:val="444444"/>
          <w:spacing w:val="0"/>
          <w:sz w:val="30"/>
          <w:szCs w:val="30"/>
          <w:shd w:val="clear" w:fill="FFFFFF"/>
        </w:rPr>
        <w:t>在纪念五四运动100周年大会</w:t>
      </w:r>
      <w:bookmarkStart w:id="0" w:name="_GoBack"/>
      <w:bookmarkEnd w:id="0"/>
      <w:r>
        <w:rPr>
          <w:rStyle w:val="7"/>
          <w:rFonts w:hint="eastAsia" w:ascii="宋体" w:hAnsi="宋体" w:eastAsia="宋体" w:cs="宋体"/>
          <w:b/>
          <w:i w:val="0"/>
          <w:caps w:val="0"/>
          <w:color w:val="444444"/>
          <w:spacing w:val="0"/>
          <w:sz w:val="30"/>
          <w:szCs w:val="30"/>
          <w:shd w:val="clear" w:fill="FFFFFF"/>
        </w:rPr>
        <w:t>上的讲话</w:t>
      </w:r>
    </w:p>
    <w:p>
      <w:pPr>
        <w:pStyle w:val="4"/>
        <w:keepNext w:val="0"/>
        <w:keepLines w:val="0"/>
        <w:widowControl/>
        <w:suppressLineNumbers w:val="0"/>
        <w:shd w:val="clear" w:fill="FFFFFF"/>
        <w:spacing w:before="225" w:beforeAutospacing="0" w:after="225" w:afterAutospacing="0" w:line="504" w:lineRule="atLeast"/>
        <w:ind w:left="0" w:right="0" w:firstLine="560"/>
        <w:jc w:val="center"/>
        <w:rPr>
          <w:rFonts w:hint="default" w:ascii="Helvetica" w:hAnsi="Helvetica" w:eastAsia="Helvetica" w:cs="Helvetica"/>
          <w:i w:val="0"/>
          <w:caps w:val="0"/>
          <w:color w:val="444444"/>
          <w:spacing w:val="0"/>
          <w:sz w:val="28"/>
          <w:szCs w:val="28"/>
        </w:rPr>
      </w:pPr>
      <w:r>
        <w:rPr>
          <w:rFonts w:ascii="仿宋_GB2312" w:hAnsi="仿宋_GB2312" w:eastAsia="仿宋_GB2312" w:cs="仿宋_GB2312"/>
          <w:i w:val="0"/>
          <w:caps w:val="0"/>
          <w:color w:val="444444"/>
          <w:spacing w:val="0"/>
          <w:sz w:val="27"/>
          <w:szCs w:val="27"/>
          <w:shd w:val="clear" w:fill="FFFFFF"/>
        </w:rPr>
        <w:t>（2019年4月30日）</w:t>
      </w:r>
    </w:p>
    <w:p>
      <w:pPr>
        <w:pStyle w:val="4"/>
        <w:keepNext w:val="0"/>
        <w:keepLines w:val="0"/>
        <w:widowControl/>
        <w:suppressLineNumbers w:val="0"/>
        <w:shd w:val="clear" w:fill="FFFFFF"/>
        <w:spacing w:before="225" w:beforeAutospacing="0" w:after="225" w:afterAutospacing="0" w:line="504" w:lineRule="atLeast"/>
        <w:ind w:left="0" w:right="0" w:firstLine="560"/>
        <w:jc w:val="center"/>
        <w:rPr>
          <w:rFonts w:hint="default" w:ascii="Helvetica" w:hAnsi="Helvetica" w:eastAsia="Helvetica" w:cs="Helvetica"/>
          <w:i w:val="0"/>
          <w:caps w:val="0"/>
          <w:color w:val="444444"/>
          <w:spacing w:val="0"/>
          <w:sz w:val="28"/>
          <w:szCs w:val="28"/>
        </w:rPr>
      </w:pPr>
      <w:r>
        <w:rPr>
          <w:rFonts w:hint="eastAsia" w:ascii="仿宋_GB2312" w:hAnsi="仿宋_GB2312" w:eastAsia="仿宋_GB2312" w:cs="仿宋_GB2312"/>
          <w:i w:val="0"/>
          <w:caps w:val="0"/>
          <w:color w:val="444444"/>
          <w:spacing w:val="0"/>
          <w:sz w:val="27"/>
          <w:szCs w:val="27"/>
          <w:shd w:val="clear" w:fill="FFFFFF"/>
        </w:rPr>
        <w:t>习近平</w:t>
      </w:r>
    </w:p>
    <w:p>
      <w:pPr>
        <w:pStyle w:val="4"/>
        <w:keepNext w:val="0"/>
        <w:keepLines w:val="0"/>
        <w:widowControl/>
        <w:suppressLineNumbers w:val="0"/>
        <w:shd w:val="clear" w:fill="FFFFFF"/>
        <w:spacing w:before="225" w:beforeAutospacing="0" w:after="225" w:afterAutospacing="0" w:line="504" w:lineRule="atLeast"/>
        <w:ind w:left="0" w:right="0" w:firstLine="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共青团员们，青年朋友们，同志们：</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100年前，中国大地爆发了震惊中外的五四运动，这是中国近现代史上具有划时代意义的一个重大事件。</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青年朋友们、同志们！</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——五四运动以全民族的力量高举起爱国主义的伟大旗帜。</w:t>
      </w:r>
      <w:r>
        <w:rPr>
          <w:rFonts w:hint="eastAsia" w:ascii="仿宋_GB2312" w:hAnsi="仿宋_GB2312" w:eastAsia="仿宋_GB2312" w:cs="仿宋_GB2312"/>
          <w:i w:val="0"/>
          <w:caps w:val="0"/>
          <w:color w:val="444444"/>
          <w:spacing w:val="0"/>
          <w:sz w:val="23"/>
          <w:szCs w:val="23"/>
          <w:shd w:val="clear" w:fill="FFFFFF"/>
        </w:rPr>
        <w:t>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——五四运动以全民族的行动激发了追求真理、追求进步的伟大觉醒。</w:t>
      </w:r>
      <w:r>
        <w:rPr>
          <w:rFonts w:hint="eastAsia" w:ascii="仿宋_GB2312" w:hAnsi="仿宋_GB2312" w:eastAsia="仿宋_GB2312" w:cs="仿宋_GB2312"/>
          <w:i w:val="0"/>
          <w:caps w:val="0"/>
          <w:color w:val="444444"/>
          <w:spacing w:val="0"/>
          <w:sz w:val="23"/>
          <w:szCs w:val="23"/>
          <w:shd w:val="clear" w:fill="FFFFFF"/>
        </w:rPr>
        <w:t>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历史深刻表明，有了马克思主义，有了中国共产党领导，有了中国人民和中华民族的伟大觉醒，中国人民和中华民族追求真理、追求进步的潮流从此就是任何人都阻挡不了的！</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——五四运动以全民族的搏击培育了永久奋斗的伟大传统。</w:t>
      </w:r>
      <w:r>
        <w:rPr>
          <w:rFonts w:hint="eastAsia" w:ascii="仿宋_GB2312" w:hAnsi="仿宋_GB2312" w:eastAsia="仿宋_GB2312" w:cs="仿宋_GB2312"/>
          <w:i w:val="0"/>
          <w:caps w:val="0"/>
          <w:color w:val="444444"/>
          <w:spacing w:val="0"/>
          <w:sz w:val="23"/>
          <w:szCs w:val="23"/>
          <w:shd w:val="clear" w:fill="FFFFFF"/>
        </w:rPr>
        <w:t>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历史深刻表明，只要中国人民和中华民族勇于为改变自己的命运而奋斗牺牲，我们的国家就一定能够走向富强，我们的民族就一定能够实现伟大复兴！</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五四运动以来的100年，是中国青年一代又一代接续奋斗、凯歌前行的100年，是中国青年用青春之我创造青春之中国、青春之民族的100年。</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100年来，中国青年满怀对祖国和人民的赤子之心，积极投身党领导的革命、建设、改革伟大事业，为人民战斗、为祖国献身、为幸福生活奋斗，把最美好的青春献给祖国和人民，谱写了一曲又一曲壮丽的青春之歌。</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实践充分证明，中国青年是有远大理想抱负的青年！中国青年是有深厚家国情怀的青年！中国青年是有伟大创造力的青年！无论过去、现在还是未来，中国青年始终是实现中华民族伟大复兴的先锋力量！</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青年朋友们、同志们！</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新时代中国青年运动的主题，新时代中国青年运动的方向，新时代中国青年的使命，就是坚持中国共产党领导，同人民一道，为实现“两个一百年”奋斗目标、实现中华民族伟大复兴的中国梦而奋斗。</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第一，新时代中国青年要树立远大理想。</w:t>
      </w:r>
      <w:r>
        <w:rPr>
          <w:rFonts w:hint="eastAsia" w:ascii="仿宋_GB2312" w:hAnsi="仿宋_GB2312" w:eastAsia="仿宋_GB2312" w:cs="仿宋_GB2312"/>
          <w:i w:val="0"/>
          <w:caps w:val="0"/>
          <w:color w:val="444444"/>
          <w:spacing w:val="0"/>
          <w:sz w:val="23"/>
          <w:szCs w:val="23"/>
          <w:shd w:val="clear" w:fill="FFFFFF"/>
        </w:rPr>
        <w:t>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新时代中国青年要树立对马克思主义的信仰、对中国特色社会主义的信念、对中华民族伟大复兴中国梦的信心，到人民群众中去，到新时代新天地中去，让理想信念在创业奋斗中升华，让青春在创新创造中闪光！</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第二，新时代中国青年要热爱伟大祖国。</w:t>
      </w:r>
      <w:r>
        <w:rPr>
          <w:rFonts w:hint="eastAsia" w:ascii="仿宋_GB2312" w:hAnsi="仿宋_GB2312" w:eastAsia="仿宋_GB2312" w:cs="仿宋_GB2312"/>
          <w:i w:val="0"/>
          <w:caps w:val="0"/>
          <w:color w:val="444444"/>
          <w:spacing w:val="0"/>
          <w:sz w:val="23"/>
          <w:szCs w:val="23"/>
          <w:shd w:val="clear" w:fill="FFFFFF"/>
        </w:rPr>
        <w:t>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新时代中国青年要听党话、跟党走，胸怀忧国忧民之心、爱国爱民之情，不断奉献祖国、奉献人民，以一生的真情投入、一辈子的顽强奋斗来体现爱国主义情怀，让爱国主义的伟大旗帜始终在心中高高飘扬！</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第三，新时代中国青年要担当时代责任。</w:t>
      </w:r>
      <w:r>
        <w:rPr>
          <w:rFonts w:hint="eastAsia" w:ascii="仿宋_GB2312" w:hAnsi="仿宋_GB2312" w:eastAsia="仿宋_GB2312" w:cs="仿宋_GB2312"/>
          <w:i w:val="0"/>
          <w:caps w:val="0"/>
          <w:color w:val="444444"/>
          <w:spacing w:val="0"/>
          <w:sz w:val="23"/>
          <w:szCs w:val="23"/>
          <w:shd w:val="clear" w:fill="FFFFFF"/>
        </w:rPr>
        <w:t>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第四，新时代中国青年要勇于砥砺奋斗。</w:t>
      </w:r>
      <w:r>
        <w:rPr>
          <w:rFonts w:hint="eastAsia" w:ascii="仿宋_GB2312" w:hAnsi="仿宋_GB2312" w:eastAsia="仿宋_GB2312" w:cs="仿宋_GB2312"/>
          <w:i w:val="0"/>
          <w:caps w:val="0"/>
          <w:color w:val="444444"/>
          <w:spacing w:val="0"/>
          <w:sz w:val="23"/>
          <w:szCs w:val="23"/>
          <w:shd w:val="clear" w:fill="FFFFFF"/>
        </w:rPr>
        <w:t>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第五，新时代中国青年要练就过硬本领。</w:t>
      </w:r>
      <w:r>
        <w:rPr>
          <w:rFonts w:hint="eastAsia" w:ascii="仿宋_GB2312" w:hAnsi="仿宋_GB2312" w:eastAsia="仿宋_GB2312" w:cs="仿宋_GB2312"/>
          <w:i w:val="0"/>
          <w:caps w:val="0"/>
          <w:color w:val="444444"/>
          <w:spacing w:val="0"/>
          <w:sz w:val="23"/>
          <w:szCs w:val="23"/>
          <w:shd w:val="clear" w:fill="FFFFFF"/>
        </w:rPr>
        <w:t>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第六，新时代中国青年要锤炼品德修为。</w:t>
      </w:r>
      <w:r>
        <w:rPr>
          <w:rFonts w:hint="eastAsia" w:ascii="仿宋_GB2312" w:hAnsi="仿宋_GB2312" w:eastAsia="仿宋_GB2312" w:cs="仿宋_GB2312"/>
          <w:i w:val="0"/>
          <w:caps w:val="0"/>
          <w:color w:val="444444"/>
          <w:spacing w:val="0"/>
          <w:sz w:val="23"/>
          <w:szCs w:val="23"/>
          <w:shd w:val="clear" w:fill="FFFFFF"/>
        </w:rPr>
        <w:t>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青年朋友们、同志们！</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青年朋友们、同志们！</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青年朋友们、同志们！</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青年朋友们、同志们！</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再过几天，就是五四青年节了。在这里，我代表党中央，向全国各族青年致以节日的热烈祝贺！</w:t>
      </w:r>
    </w:p>
    <w:p>
      <w:pPr>
        <w:widowControl/>
        <w:shd w:val="clear" w:color="auto" w:fill="FFFFFF"/>
        <w:spacing w:before="188" w:after="188" w:line="421" w:lineRule="atLeast"/>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hint="eastAsia" w:ascii="仿宋_GB2312" w:hAnsi="仿宋_GB2312" w:eastAsia="仿宋_GB2312" w:cs="Helvetica"/>
          <w:color w:val="444444"/>
          <w:kern w:val="0"/>
          <w:sz w:val="23"/>
          <w:szCs w:val="23"/>
        </w:rPr>
      </w:pPr>
    </w:p>
    <w:p>
      <w:pPr>
        <w:widowControl/>
        <w:shd w:val="clear" w:color="auto" w:fill="FFFFFF"/>
        <w:spacing w:before="188" w:after="188" w:line="421" w:lineRule="atLeast"/>
        <w:ind w:firstLine="480"/>
        <w:jc w:val="left"/>
        <w:rPr>
          <w:rFonts w:ascii="Helvetica" w:hAnsi="Helvetica" w:eastAsia="宋体" w:cs="Helvetica"/>
          <w:color w:val="444444"/>
          <w:kern w:val="0"/>
          <w:sz w:val="28"/>
          <w:szCs w:val="28"/>
        </w:rPr>
      </w:pPr>
    </w:p>
    <w:p/>
    <w:p/>
    <w:p/>
    <w:p/>
    <w:p>
      <w:pPr>
        <w:pStyle w:val="4"/>
        <w:keepNext w:val="0"/>
        <w:keepLines w:val="0"/>
        <w:widowControl/>
        <w:suppressLineNumbers w:val="0"/>
        <w:shd w:val="clear" w:fill="FFFFFF"/>
        <w:spacing w:before="0" w:beforeAutospacing="0" w:after="225" w:afterAutospacing="0" w:line="450" w:lineRule="atLeast"/>
        <w:ind w:left="0" w:right="0" w:firstLine="0"/>
        <w:jc w:val="center"/>
        <w:rPr>
          <w:rFonts w:hint="eastAsia" w:ascii="宋体" w:hAnsi="宋体" w:eastAsia="宋体" w:cs="宋体"/>
          <w:b/>
          <w:i w:val="0"/>
          <w:caps w:val="0"/>
          <w:color w:val="444444"/>
          <w:spacing w:val="0"/>
          <w:sz w:val="30"/>
          <w:szCs w:val="30"/>
        </w:rPr>
      </w:pPr>
      <w:r>
        <w:rPr>
          <w:rFonts w:hint="eastAsia" w:ascii="宋体" w:hAnsi="宋体" w:eastAsia="宋体" w:cs="宋体"/>
          <w:b/>
          <w:i w:val="0"/>
          <w:caps w:val="0"/>
          <w:color w:val="444444"/>
          <w:spacing w:val="0"/>
          <w:sz w:val="30"/>
          <w:szCs w:val="30"/>
          <w:shd w:val="clear" w:fill="FFFFFF"/>
        </w:rPr>
        <w:t>一个国家、一个民族不能没有灵魂</w:t>
      </w:r>
    </w:p>
    <w:p>
      <w:pPr>
        <w:pStyle w:val="4"/>
        <w:keepNext w:val="0"/>
        <w:keepLines w:val="0"/>
        <w:widowControl/>
        <w:suppressLineNumbers w:val="0"/>
        <w:spacing w:before="0" w:beforeAutospacing="0" w:after="225" w:afterAutospacing="0" w:line="504" w:lineRule="atLeast"/>
        <w:ind w:left="0" w:right="0" w:firstLine="420"/>
        <w:rPr>
          <w:sz w:val="23"/>
          <w:szCs w:val="23"/>
        </w:rPr>
      </w:pPr>
      <w:r>
        <w:rPr>
          <w:rFonts w:ascii="仿宋_GB2312" w:hAnsi="仿宋_GB2312" w:eastAsia="仿宋_GB2312" w:cs="仿宋_GB2312"/>
          <w:i w:val="0"/>
          <w:caps w:val="0"/>
          <w:color w:val="444444"/>
          <w:spacing w:val="0"/>
          <w:sz w:val="23"/>
          <w:szCs w:val="23"/>
          <w:shd w:val="clear" w:fill="FFFFFF"/>
        </w:rPr>
        <w:t>2018年是极不平凡的一年。在实现“两个一百年”奋斗目标的道路上，我们满怀信心、坚定前行，很辛苦、也很充实，有付出、更有收获。中共中央团结带领全党全国各族人民，坚持稳中求进工作总基调，我国经济增长保持在合理区间，社会大局保持稳定，人民群众获得感、幸福感、安全感持续增强，实现了贯彻落实中共十九大精神开门红。我们隆重庆祝改革开放40周年，这是一个伟大的历史时期，在中国几千年的历史上，改革开放40年、中华人民共和国成立70年，这都是伟大的。总结改革开放伟大成就、宝贵经验，坚定不移全面深化改革开放，全党全国各族人民推进改革开放的决心信心更加坚定。这些成绩来之不易，是中共中央坚强领导的结果，是全国各族人民团结奋斗的结果，也凝结着包括在座各位同志在内的广大政协委员的心血和智慧。</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Fonts w:hint="eastAsia" w:ascii="仿宋_GB2312" w:hAnsi="仿宋_GB2312" w:eastAsia="仿宋_GB2312" w:cs="仿宋_GB2312"/>
          <w:i w:val="0"/>
          <w:caps w:val="0"/>
          <w:color w:val="444444"/>
          <w:spacing w:val="0"/>
          <w:sz w:val="23"/>
          <w:szCs w:val="23"/>
          <w:shd w:val="clear" w:fill="FFFFFF"/>
        </w:rPr>
        <w:t>党中央一直高度重视文化文艺事业、哲学社会科学事业。2014年10月、2016年5月，我分别主持召开文艺工作座谈会、哲学社会科学工作座谈会并作了讲话。几年来，文化艺术界、社会科学界增强“四个意识”、坚定“四个自信”、做到“两个维护”，紧紧围绕举旗帜、聚民心、育新人、兴文化、展形象的使命任务，在正本清源上展现新担当，在守正创新上实现新作为，马克思主义指导地位更加巩固，为人民创作的导向更加鲜明，文化文艺创作生产质量不断提升，中国特色哲学社会科学建设加快推进，取得了显著成绩。正本清源、守正创新，一个国家、一个民族不能没有灵魂，作为精神事业，文化文艺、哲学社会科学当然就是一个灵魂的创作，一是不能没有，一是不能混乱。</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Fonts w:hint="eastAsia" w:ascii="仿宋_GB2312" w:hAnsi="仿宋_GB2312" w:eastAsia="仿宋_GB2312" w:cs="仿宋_GB2312"/>
          <w:i w:val="0"/>
          <w:caps w:val="0"/>
          <w:color w:val="444444"/>
          <w:spacing w:val="0"/>
          <w:sz w:val="23"/>
          <w:szCs w:val="23"/>
          <w:shd w:val="clear" w:fill="FFFFFF"/>
        </w:rPr>
        <w:t>文化艺术界、社会科学界的政协委员做了大量工作，围绕培育和践行社会主义核心价值观、坚定文化自信讲好中国故事、推动社会主义文艺繁荣发展、完善公共文化服务体系、营造风清气正网络空间等协商议政。2018年，就弘扬劳模精神和工匠精神、加强红色资源保护和利用、推动文化创意产业发展等调研建言，对促进科学决策、有效施政发挥了重要作用。</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Fonts w:hint="eastAsia" w:ascii="仿宋_GB2312" w:hAnsi="仿宋_GB2312" w:eastAsia="仿宋_GB2312" w:cs="仿宋_GB2312"/>
          <w:i w:val="0"/>
          <w:caps w:val="0"/>
          <w:color w:val="444444"/>
          <w:spacing w:val="0"/>
          <w:sz w:val="23"/>
          <w:szCs w:val="23"/>
          <w:shd w:val="clear" w:fill="FFFFFF"/>
        </w:rPr>
        <w:t>总的看，过去几年，文化艺术界、社会科学界明方向、正导向，转作风、树新风，出精品、育人才，事业发展欣欣向荣，队伍面貌焕然一新。</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Fonts w:hint="eastAsia" w:ascii="仿宋_GB2312" w:hAnsi="仿宋_GB2312" w:eastAsia="仿宋_GB2312" w:cs="仿宋_GB2312"/>
          <w:i w:val="0"/>
          <w:caps w:val="0"/>
          <w:color w:val="444444"/>
          <w:spacing w:val="0"/>
          <w:sz w:val="23"/>
          <w:szCs w:val="23"/>
          <w:shd w:val="clear" w:fill="FFFFFF"/>
        </w:rPr>
        <w:t>文化文艺工作、哲学社会科学工作在党和国家全局工作中居于十分重要的地位，在新时代坚持和发展中国特色社会主义中具有十分重要的作用。在去年召开的全国宣传思想工作会议上，我对做好新形势下文化文艺工作、哲学社会科学工作提出了要求。借这个机会，再讲几点意见。</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Style w:val="7"/>
          <w:rFonts w:hint="eastAsia" w:ascii="仿宋_GB2312" w:hAnsi="仿宋_GB2312" w:eastAsia="仿宋_GB2312" w:cs="仿宋_GB2312"/>
          <w:b/>
          <w:i w:val="0"/>
          <w:caps w:val="0"/>
          <w:color w:val="444444"/>
          <w:spacing w:val="0"/>
          <w:sz w:val="23"/>
          <w:szCs w:val="23"/>
          <w:shd w:val="clear" w:fill="FFFFFF"/>
        </w:rPr>
        <w:t>第一，希望大家坚持与时代同步伐。</w:t>
      </w:r>
      <w:r>
        <w:rPr>
          <w:rFonts w:hint="eastAsia" w:ascii="仿宋_GB2312" w:hAnsi="仿宋_GB2312" w:eastAsia="仿宋_GB2312" w:cs="仿宋_GB2312"/>
          <w:i w:val="0"/>
          <w:caps w:val="0"/>
          <w:color w:val="444444"/>
          <w:spacing w:val="0"/>
          <w:sz w:val="23"/>
          <w:szCs w:val="23"/>
          <w:shd w:val="clear" w:fill="FFFFFF"/>
        </w:rPr>
        <w:t>古人讲：“文章合为时而著，歌诗合为事而作。”所谓“为时”、“为事”，就是要发时代之先声，在时代发展中有所作为。去年，我们隆重庆祝改革开放40周年，表彰了100名改革先锋，其中就有许多作家艺术家、社会科学家，像李谷一、李雪健、施光南、蒋子龙、谢晋、路遥、樊锦诗、厉以宁、林毅夫、王家福、胡福明、许崇德、杜润生、郑德荣等，他们都是紧跟时代、奉献时代的优秀代表。</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Fonts w:hint="eastAsia" w:ascii="仿宋_GB2312" w:hAnsi="仿宋_GB2312" w:eastAsia="仿宋_GB2312" w:cs="仿宋_GB2312"/>
          <w:i w:val="0"/>
          <w:caps w:val="0"/>
          <w:color w:val="444444"/>
          <w:spacing w:val="0"/>
          <w:sz w:val="23"/>
          <w:szCs w:val="23"/>
          <w:shd w:val="clear" w:fill="FFFFFF"/>
        </w:rPr>
        <w:t>中国特色社会主义进入了新时代，新时代呼唤着杰出的文学家、艺术家、理论家，文艺创作、学术创新拥有无比广阔的空间。希望大家坚定文化自信，把握时代脉搏，聆听时代声音，承担记录新时代、书写新时代、讴歌新时代的使命，勇于回答时代课题，从当代中国的伟大创造中发现创作的主题、捕捉创新的灵感，深刻反映我们这个时代的历史巨变，描绘我们这个时代的精神图谱，为时代画像、为时代立传、为时代明德。</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Style w:val="7"/>
          <w:rFonts w:hint="eastAsia" w:ascii="仿宋_GB2312" w:hAnsi="仿宋_GB2312" w:eastAsia="仿宋_GB2312" w:cs="仿宋_GB2312"/>
          <w:b/>
          <w:i w:val="0"/>
          <w:caps w:val="0"/>
          <w:color w:val="444444"/>
          <w:spacing w:val="0"/>
          <w:sz w:val="23"/>
          <w:szCs w:val="23"/>
          <w:shd w:val="clear" w:fill="FFFFFF"/>
        </w:rPr>
        <w:t>第二，希望大家坚持以人民为中心。</w:t>
      </w:r>
      <w:r>
        <w:rPr>
          <w:rFonts w:hint="eastAsia" w:ascii="仿宋_GB2312" w:hAnsi="仿宋_GB2312" w:eastAsia="仿宋_GB2312" w:cs="仿宋_GB2312"/>
          <w:i w:val="0"/>
          <w:caps w:val="0"/>
          <w:color w:val="444444"/>
          <w:spacing w:val="0"/>
          <w:sz w:val="23"/>
          <w:szCs w:val="23"/>
          <w:shd w:val="clear" w:fill="FFFFFF"/>
        </w:rPr>
        <w:t>人民是历史的创造者。一切成就都归功于人民，一切荣耀都归属于人民。面向未来，要战胜前进道路上的种种风险挑战，顺利实现中共十九大描绘的宏伟蓝图，必须紧紧依靠人民。正所谓“大鹏之动，非一羽之轻也；骐骥之速，非一足之力也”。中国要飞得高、跑得快，就得汇集和激发近14亿人民的磅礴力量。</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Fonts w:hint="eastAsia" w:ascii="仿宋_GB2312" w:hAnsi="仿宋_GB2312" w:eastAsia="仿宋_GB2312" w:cs="仿宋_GB2312"/>
          <w:i w:val="0"/>
          <w:caps w:val="0"/>
          <w:color w:val="444444"/>
          <w:spacing w:val="0"/>
          <w:sz w:val="23"/>
          <w:szCs w:val="23"/>
          <w:shd w:val="clear" w:fill="FFFFFF"/>
        </w:rPr>
        <w:t>文学艺术创造、哲学社会科学研究首先要搞清楚为谁创作、为谁立言的问题，这是一个根本问题。人民是创作的源头活水，只有扎根人民，创作才能获得取之不尽、用之不竭的源泉。文化文艺工作者要跳出“身边的小小的悲欢”，走进实践深处，观照人民生活，表达人民心声，用心用情用功抒写人民、描绘人民、歌唱人民。哲学社会科学工作者要走出象牙塔，多到实地调查研究，了解百姓生活状况、把握群众思想脉搏，着眼群众需要解疑释惑、阐明道理，把学问写进群众心坎里。哲学社会科学包括文化文艺不接地气不行，要解释现实的社会问题，开什么处方治什么病，首先要把是什么病搞清楚。要把好脉，中国身体怎么样，如果有病是什么病，用什么药来治，对这心里要透亮透亮的。号脉都号不清楚，那治什么病？</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Style w:val="7"/>
          <w:rFonts w:hint="eastAsia" w:ascii="仿宋_GB2312" w:hAnsi="仿宋_GB2312" w:eastAsia="仿宋_GB2312" w:cs="仿宋_GB2312"/>
          <w:b/>
          <w:i w:val="0"/>
          <w:caps w:val="0"/>
          <w:color w:val="444444"/>
          <w:spacing w:val="0"/>
          <w:sz w:val="23"/>
          <w:szCs w:val="23"/>
          <w:shd w:val="clear" w:fill="FFFFFF"/>
        </w:rPr>
        <w:t>第三，希望大家坚持以精品奉献人民。</w:t>
      </w:r>
      <w:r>
        <w:rPr>
          <w:rFonts w:hint="eastAsia" w:ascii="仿宋_GB2312" w:hAnsi="仿宋_GB2312" w:eastAsia="仿宋_GB2312" w:cs="仿宋_GB2312"/>
          <w:i w:val="0"/>
          <w:caps w:val="0"/>
          <w:color w:val="444444"/>
          <w:spacing w:val="0"/>
          <w:sz w:val="23"/>
          <w:szCs w:val="23"/>
          <w:shd w:val="clear" w:fill="FFFFFF"/>
        </w:rPr>
        <w:t>大师、大家，不是说有大派头，而是说要有大作品。我们提到老子、孔子、孟子，想到的是《道德经》、《论语》、《孟子》；提起陶渊明、李白、杜甫，想到的是他们的千古名篇；说到柏拉图、莎士比亚、亚当·斯密，想到的也是他们的《理想国》、《哈姆雷特》、《国富论》。如果不把心思和精力放在创作精品上，只想着走捷径、搞速成，是成不了大师、成不了大家的。我在文艺工作座谈会上也说过，没有优秀作品，其他事情搞得再热闹、再花哨，那也只是表面文章、过眼烟云。</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Fonts w:hint="eastAsia" w:ascii="仿宋_GB2312" w:hAnsi="仿宋_GB2312" w:eastAsia="仿宋_GB2312" w:cs="仿宋_GB2312"/>
          <w:i w:val="0"/>
          <w:caps w:val="0"/>
          <w:color w:val="444444"/>
          <w:spacing w:val="0"/>
          <w:sz w:val="23"/>
          <w:szCs w:val="23"/>
          <w:shd w:val="clear" w:fill="FFFFFF"/>
        </w:rPr>
        <w:t>一切有价值、有意义的文艺创作和学术研究，都应该反映现实、观照现实，都应该有利于解决现实问题、回答现实课题。希望大家立足中国现实，植根中国大地，把当代中国发展进步和当代中国人精彩生活表现好展示好，把中国精神、中国价值、中国力量阐释好。原创性是好作品的标志。文艺创作要以扎根本土、深植时代为基础，在观念和手段结合上、内容和形式融合上进行深度创新，提高作品的精神高度、文化内涵、艺术价值。哲学社会科学研究要立足中国特色社会主义伟大实践，提出具有自主性、独创性的理论观点，构建中国特色学科体系、学术体系、话语体系。去年，我在全国宣传思想工作会议上强调要增强“脚力、眼力、脑力、笔力”，这也是创作精品力作的前提和基础。希望文化艺术界、社会科学界的委员带好头、作表率。除了天赋以外，确实要去积累、去挖掘，很多事情都是在细节，演电影、写小说都是细节，细节感人，细节要真实，而真实要去挖掘。</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Style w:val="7"/>
          <w:rFonts w:hint="eastAsia" w:ascii="仿宋_GB2312" w:hAnsi="仿宋_GB2312" w:eastAsia="仿宋_GB2312" w:cs="仿宋_GB2312"/>
          <w:b/>
          <w:i w:val="0"/>
          <w:caps w:val="0"/>
          <w:color w:val="444444"/>
          <w:spacing w:val="0"/>
          <w:sz w:val="23"/>
          <w:szCs w:val="23"/>
          <w:shd w:val="clear" w:fill="FFFFFF"/>
        </w:rPr>
        <w:t>第四，希望大家坚持用明德引领风尚。</w:t>
      </w:r>
      <w:r>
        <w:rPr>
          <w:rFonts w:hint="eastAsia" w:ascii="仿宋_GB2312" w:hAnsi="仿宋_GB2312" w:eastAsia="仿宋_GB2312" w:cs="仿宋_GB2312"/>
          <w:i w:val="0"/>
          <w:caps w:val="0"/>
          <w:color w:val="444444"/>
          <w:spacing w:val="0"/>
          <w:sz w:val="23"/>
          <w:szCs w:val="23"/>
          <w:shd w:val="clear" w:fill="FFFFFF"/>
        </w:rPr>
        <w:t>《左传》讲“太上有立德，其次有立功，其次有立言”，立德是最高的境界。文化文艺工作者、哲学社会科学工作者都肩负着启迪思想、陶冶情操、温润心灵的重要职责，承担着以文化人、以文育人、以文培元的使命。大家社会影响力大，理应以高远志向、良好品德、高尚情操为社会作出表率。</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Fonts w:hint="eastAsia" w:ascii="仿宋_GB2312" w:hAnsi="仿宋_GB2312" w:eastAsia="仿宋_GB2312" w:cs="仿宋_GB2312"/>
          <w:i w:val="0"/>
          <w:caps w:val="0"/>
          <w:color w:val="444444"/>
          <w:spacing w:val="0"/>
          <w:sz w:val="23"/>
          <w:szCs w:val="23"/>
          <w:shd w:val="clear" w:fill="FFFFFF"/>
        </w:rPr>
        <w:t>明明德，首先要明大德、立大德。新时代的文化文艺工作者、哲学社会科学工作者明大德、立大德，就要有信仰、有情怀、有担当，树立高远的理想追求和深沉的家国情怀，把个人的艺术追求、学术理想同国家前途、民族命运紧紧结合在一起，同人民福祉紧紧结合在一起，努力做对国家、对民族、对人民有贡献的艺术家和学问家。要坚守高尚职业道德，多下苦功、多练真功，做到勤业精业。要自觉践行社会主义核心价值观，在市场经济大潮面前自尊自重、自珍自爱，讲品位、讲格调、讲责任，抵制低俗庸俗媚俗。良好职业道德体现在执着坚守上，要有“望尽天涯路”的追求，耐得住“昨夜西风凋碧树”的清冷和“独上高楼”的寂寞，最后达到“蓦然回首，那人却在，灯火阑珊处”的领悟。</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Fonts w:hint="eastAsia" w:ascii="仿宋_GB2312" w:hAnsi="仿宋_GB2312" w:eastAsia="仿宋_GB2312" w:cs="仿宋_GB2312"/>
          <w:i w:val="0"/>
          <w:caps w:val="0"/>
          <w:color w:val="444444"/>
          <w:spacing w:val="0"/>
          <w:sz w:val="23"/>
          <w:szCs w:val="23"/>
          <w:shd w:val="clear" w:fill="FFFFFF"/>
        </w:rPr>
        <w:t>今年是新中国成立70周年。70年砥砺奋进，我们的国家发生了天翻地覆的变化，中华民族迎来了从站起来、富起来到强起来的伟大飞跃。无论是在中华民族历史上，还是在世界历史上，这都是一部感天动地的奋斗史诗。希望大家深刻反映70年来党和人民的奋斗实践，深刻解读新中国70年历史性变革中所蕴藏的内在逻辑，讲清楚历史性成就背后的中国特色社会主义道路、理论、制度、文化优势，更好用中国理论解读中国实践，为党和人民继续前进提供强大精神激励。</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Fonts w:hint="eastAsia" w:ascii="仿宋_GB2312" w:hAnsi="仿宋_GB2312" w:eastAsia="仿宋_GB2312" w:cs="仿宋_GB2312"/>
          <w:i w:val="0"/>
          <w:caps w:val="0"/>
          <w:color w:val="444444"/>
          <w:spacing w:val="0"/>
          <w:sz w:val="23"/>
          <w:szCs w:val="23"/>
          <w:shd w:val="clear" w:fill="FFFFFF"/>
        </w:rPr>
        <w:t>去年底，我在全国政协新年茶话会上强调，人心是最大的政治，共识是奋进的动力。实现“两个一百年”奋斗目标、实现中华民族伟大复兴的中国梦，需要汇聚全民族的智慧和力量，需要广泛凝聚共识、不断增进团结。我们要准确把握人民政协的性质定位，聚焦党和国家中心任务履职尽责，加强和改进政协民主监督工作，广泛凝聚实现中华民族伟大复兴的正能量。希望各位政协委员不断提高自身素质和能力，在方方面面都发挥带头作用，做到不负重托、不辱使命。</w:t>
      </w:r>
    </w:p>
    <w:p>
      <w:pPr>
        <w:pStyle w:val="4"/>
        <w:keepNext w:val="0"/>
        <w:keepLines w:val="0"/>
        <w:widowControl/>
        <w:suppressLineNumbers w:val="0"/>
        <w:spacing w:before="225" w:beforeAutospacing="0" w:after="225" w:afterAutospacing="0" w:line="504" w:lineRule="atLeast"/>
        <w:ind w:left="0" w:right="0" w:firstLine="420"/>
        <w:rPr>
          <w:sz w:val="23"/>
          <w:szCs w:val="23"/>
        </w:rPr>
      </w:pPr>
      <w:r>
        <w:rPr>
          <w:rFonts w:hint="eastAsia" w:ascii="仿宋_GB2312" w:hAnsi="仿宋_GB2312" w:eastAsia="仿宋_GB2312" w:cs="仿宋_GB2312"/>
          <w:i w:val="0"/>
          <w:caps w:val="0"/>
          <w:color w:val="444444"/>
          <w:spacing w:val="0"/>
          <w:sz w:val="23"/>
          <w:szCs w:val="23"/>
          <w:shd w:val="clear" w:fill="FFFFFF"/>
        </w:rPr>
        <w:t>（这是习近平总书记2019年3月4日在参加全国政协十三届二次会议文化艺术界、社会科学界委员联组会时的讲话。）</w:t>
      </w:r>
    </w:p>
    <w:p/>
    <w:p/>
    <w:p/>
    <w:p/>
    <w:p/>
    <w:p/>
    <w:p/>
    <w:p/>
    <w:p/>
    <w:p/>
    <w:p/>
    <w:p/>
    <w:p/>
    <w:p/>
    <w:p/>
    <w:p/>
    <w:p/>
    <w:p/>
    <w:p/>
    <w:p/>
    <w:p/>
    <w:p/>
    <w:p/>
    <w:p/>
    <w:p/>
    <w:p/>
    <w:p/>
    <w:p/>
    <w:p/>
    <w:p/>
    <w:p/>
    <w:p/>
    <w:p/>
    <w:p/>
    <w:p/>
    <w:p/>
    <w:p/>
    <w:p/>
    <w:p/>
    <w:p/>
    <w:p>
      <w:pPr>
        <w:jc w:val="center"/>
        <w:rPr>
          <w:rFonts w:hint="eastAsia" w:ascii="宋体" w:hAnsi="宋体" w:eastAsia="宋体" w:cs="宋体"/>
          <w:b/>
          <w:i w:val="0"/>
          <w:caps w:val="0"/>
          <w:color w:val="444444"/>
          <w:spacing w:val="0"/>
          <w:sz w:val="30"/>
          <w:szCs w:val="30"/>
          <w:shd w:val="clear" w:fill="FFFFFF"/>
        </w:rPr>
      </w:pPr>
      <w:r>
        <w:rPr>
          <w:rFonts w:hint="eastAsia" w:ascii="宋体" w:hAnsi="宋体" w:eastAsia="宋体" w:cs="宋体"/>
          <w:b/>
          <w:i w:val="0"/>
          <w:caps w:val="0"/>
          <w:color w:val="444444"/>
          <w:spacing w:val="0"/>
          <w:sz w:val="30"/>
          <w:szCs w:val="30"/>
          <w:shd w:val="clear" w:fill="FFFFFF"/>
        </w:rPr>
        <w:t>文明交流互鉴是推动人类文明进步和世界和平发展的重要动力</w:t>
      </w:r>
    </w:p>
    <w:p>
      <w:pPr>
        <w:rPr>
          <w:rFonts w:ascii="Helvetica" w:hAnsi="Helvetica" w:eastAsia="Helvetica" w:cs="Helvetica"/>
          <w:b/>
          <w:i w:val="0"/>
          <w:caps w:val="0"/>
          <w:color w:val="444444"/>
          <w:spacing w:val="0"/>
          <w:sz w:val="36"/>
          <w:szCs w:val="36"/>
          <w:shd w:val="clear" w:fill="FFFFFF"/>
        </w:rPr>
      </w:pPr>
    </w:p>
    <w:p>
      <w:pPr>
        <w:pStyle w:val="4"/>
        <w:keepNext w:val="0"/>
        <w:keepLines w:val="0"/>
        <w:widowControl/>
        <w:suppressLineNumbers w:val="0"/>
        <w:shd w:val="clear" w:fill="FFFFFF"/>
        <w:spacing w:before="0" w:beforeAutospacing="0" w:after="225" w:afterAutospacing="0" w:line="504" w:lineRule="atLeast"/>
        <w:ind w:left="0" w:right="0" w:firstLine="560"/>
        <w:rPr>
          <w:rFonts w:ascii="Helvetica" w:hAnsi="Helvetica" w:eastAsia="Helvetica" w:cs="Helvetica"/>
          <w:i w:val="0"/>
          <w:caps w:val="0"/>
          <w:color w:val="444444"/>
          <w:spacing w:val="0"/>
          <w:sz w:val="23"/>
          <w:szCs w:val="23"/>
        </w:rPr>
      </w:pPr>
      <w:r>
        <w:rPr>
          <w:rFonts w:ascii="仿宋_GB2312" w:hAnsi="仿宋_GB2312" w:eastAsia="仿宋_GB2312" w:cs="仿宋_GB2312"/>
          <w:i w:val="0"/>
          <w:caps w:val="0"/>
          <w:color w:val="444444"/>
          <w:spacing w:val="0"/>
          <w:sz w:val="23"/>
          <w:szCs w:val="23"/>
          <w:shd w:val="clear" w:fill="FFFFFF"/>
        </w:rPr>
        <w:t>有机会来到联合国教科文组织总部，感到十分高兴。首先，我谨对博科娃女士再次当选教科文组织总干事，表示衷心的祝贺！对教科文组织为推动人类文明交流互鉴作出的卓越贡献，表示诚挚的敬意！</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教科文组织诞生于69年前，那时世界反法西斯战争硝烟刚刚散去。面对战争给人类带来的惨烈后果，人类又一次反思战争与和平的真谛。千百年来，人类都梦想着持久和平，但战争始终像一个幽灵一样伴随着人类发展历程。此时此刻，世界上很多孩子正生活在战乱的惊恐之中。我们必须作出努力，让战争远离人类，让全世界的孩子们都在和平的阳光下幸福成长。</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在教科文组织总部大楼前的石碑上，用多种语言镌刻着这样一句话：“战争起源于人之思想，故务需于人之思想中筑起保卫和平之屏障。”</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只要世界人民在心灵中坚定了和平理念、扬起了和平风帆，就能形成防止和反对战争的强大力量。人们希望通过文明交流、平等教育、普及科学，消除隔阂、偏见、仇视，播撒和平理念的种子。这就是教科文组织成立的初衷。</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这样一种期待，这样一种憧憬，是我们今天依然要坚守的。不仅要坚守，而且要通过跨国界、跨时空、跨文明的教育、科技、文化活动，让和平理念的种子在世界人民心中生根发芽，让我们共同生活的这个星球生长出一片又一片和平的森林。</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自1945年成立以来，教科文组织忠实履行使命，在增进世界人民相互了解和信任、推动不同文明交流互鉴方面进行了不懈努力。中国高度重视同教科文组织的合作，愿意加大参与教科文组织的各项活动。为体现对非洲的支持和帮助，我们决定把通过教科文组织向包括非洲国家在内的发展中国家提供的长城奖学金名额由每年25人扩大为75人，我们还将同教科文组织一道把援助非洲信托基金的活动继续开展下去。</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文明因交流而多彩，文明因互鉴而丰富。文明交流互鉴，是推动人类文明进步和世界和平发展的重要动力。</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推动文明交流互鉴，需要秉持正确的态度和原则。我认为，最重要的是坚持以下几点。</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第一，文明是多彩的，人类文明因多样才有交流互鉴的价值。</w:t>
      </w:r>
      <w:r>
        <w:rPr>
          <w:rFonts w:hint="eastAsia" w:ascii="仿宋_GB2312" w:hAnsi="仿宋_GB2312" w:eastAsia="仿宋_GB2312" w:cs="仿宋_GB2312"/>
          <w:i w:val="0"/>
          <w:caps w:val="0"/>
          <w:color w:val="444444"/>
          <w:spacing w:val="0"/>
          <w:sz w:val="23"/>
          <w:szCs w:val="23"/>
          <w:shd w:val="clear" w:fill="FFFFFF"/>
        </w:rPr>
        <w:t>阳光有七种颜色，世界也是多彩的。一个国家和民族的文明是一个国家和民族的集体记忆。人类在漫长的历史长河中，创造和发展了多姿多彩的文明。从茹毛饮血到田园农耕，从工业革命到信息社会，构成了波澜壮阔的文明图谱，书写了激荡人心的文明华章。</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“一花独放不是春，百花齐放春满园。”如果世界上只有一种花朵，就算这种花朵再美，那也是单调的。不论是中华文明，还是世界上存在的其他文明，都是人类文明创造的成果。</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我参观过法国卢浮宫，也参观过中国故宫博物院，它们珍藏着千万件艺术珍品，吸引人们眼球的正是其展现的多样文明成果。文明交流互鉴不应该以独尊某一种文明或者贬损某一种文明为前提。中国人在2000多年前就认识到了“物之不齐，物之情也”的道理。推动文明交流互鉴，可以丰富人类文明的色彩，让各国人民享受更富内涵的精神生活、开创更有选择的未来。</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第二，文明是平等的，人类文明因平等才有交流互鉴的前提。</w:t>
      </w:r>
      <w:r>
        <w:rPr>
          <w:rFonts w:hint="eastAsia" w:ascii="仿宋_GB2312" w:hAnsi="仿宋_GB2312" w:eastAsia="仿宋_GB2312" w:cs="仿宋_GB2312"/>
          <w:i w:val="0"/>
          <w:caps w:val="0"/>
          <w:color w:val="444444"/>
          <w:spacing w:val="0"/>
          <w:sz w:val="23"/>
          <w:szCs w:val="23"/>
          <w:shd w:val="clear" w:fill="FFFFFF"/>
        </w:rPr>
        <w:t>各种人类文明在价值上是平等的，都各有千秋，也各有不足。世界上不存在十全十美的文明，也不存在一无是处的文明，文明没有高低、优劣之分。</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我访问过世界上许多地方，最喜欢做的一件事情就是了解五大洲的不同文明，了解这些文明与其他文明的不同之处、独到之处，了解在这些文明中生活的人们的世界观、人生观、价值观。我到过代表古玛雅文明的奇琴伊察，也到过带有浓厚伊斯兰文明色彩的中亚古城撒马尔罕。我深深感到，要了解各种文明的真谛，必须秉持平等、谦虚的态度。如果居高临下对待一种文明，不仅不能参透这种文明的奥妙，而且会与之格格不入。历史和现实都表明，傲慢和偏见是文明交流互鉴的最大障碍。</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第三，文明是包容的，人类文明因包容才有交流互鉴的动力。</w:t>
      </w:r>
      <w:r>
        <w:rPr>
          <w:rFonts w:hint="eastAsia" w:ascii="仿宋_GB2312" w:hAnsi="仿宋_GB2312" w:eastAsia="仿宋_GB2312" w:cs="仿宋_GB2312"/>
          <w:i w:val="0"/>
          <w:caps w:val="0"/>
          <w:color w:val="444444"/>
          <w:spacing w:val="0"/>
          <w:sz w:val="23"/>
          <w:szCs w:val="23"/>
          <w:shd w:val="clear" w:fill="FFFFFF"/>
        </w:rPr>
        <w:t>海纳百川，有容乃大。人类创造的各种文明都是劳动和智慧的结晶。每一种文明都是独特的。在文明问题上，生搬硬套、削足适履不仅是不可能的，而且是十分有害的。一切文明成果都值得尊重，一切文明成果都要珍惜。</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历史告诉我们，只有交流互鉴，一种文明才能充满生命力。只要秉持包容精神，就不存在什么“文明冲突”，就可以实现文明和谐。这就是中国人常说的：“萝卜青菜，各有所爱。”</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中华文明经历了5000多年的历史变迁，但始终一脉相承，积淀着中华民族最深层的精神追求，代表着中华民族独特的精神标识，为中华民族生生不息、发展壮大提供了丰厚滋养。中华文明是在中国大地上产生的文明，也是同其他文明不断交流互鉴而形成的文明。</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公元前100多年，中国就开始开辟通往西域的丝绸之路。汉代张骞于公元前138年和119年两次出使西域，向西域传播了中华文化，也引进了葡萄、苜蓿、石榴、胡麻、芝麻等西域文化成果。西汉时期，中国的船队就到达了印度和斯里兰卡，用中国的丝绸换取了琉璃、珍珠等物品。中国唐代是中国历史上对外交流的活跃期。据史料记载，唐代中国通使交好的国家多达70多个，那时候的首都长安里来自各国的使臣、商人、留学生云集成群。这个大交流促进了中华文化远播世界，也促进了各国文化和物产传入中国。15世纪初，中国明代著名航海家郑和七次远洋航海，到了东南亚很多国家，一直抵达非洲东海岸的肯尼亚，留下了中国同沿途各国人民友好交往的佳话。明末清初，中国人积极学习现代科技知识，欧洲的天文学、医学、数学、几何学、地理学知识纷纷传入中国，开阔中国人的知识视野。之后，中外文明交流互鉴更是频繁展开，这其中有冲突、矛盾、疑惑、拒绝，但更多是学习、消化、融合、创新。</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佛教产生于古代印度，但传入中国后，经过长期演化，佛教同中国儒家文化和道家文化融合发展，最终形成了具有中国特色的佛教文化，给中国人的宗教信仰、哲学观念、文学艺术、礼仪习俗等留下了深刻影响。中国唐代玄奘西行取经，历尽磨难，体现的是中国人学习域外文化的坚韧精神。根据他的故事演绎的神话小说《西游记》，我想大家都知道。中国人根据中华文化发展了佛教思想，形成了独特的佛教理论，而且使佛教从中国传播到了日本、韩国、东南亚等地。</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2000多年来，佛教、伊斯兰教、基督教等先后传入中国，中国音乐、绘画、文学等也不断吸纳外来文明的优长。中国传统画法同西方油画融合创新，形成了独具魅力的中国写意油画，徐悲鸿等大师的作品受到广泛赞赏。中国的造纸术、火药、印刷术、指南针四大发明带动了世界变革，推动了欧洲文艺复兴。中国哲学、文学、医药、丝绸、瓷器、茶叶等传入西方，渗入西方民众日常生活之中。《马可·波罗游记》令无数人对中国心向往之。</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大家都知道，中国有秦俑，人们称之为“地下的军团”。法国总统希拉克参观之后说：“不看金字塔，不算真正到过埃及。不看秦俑，不算真正到过中国。”1987年，这一尘封了2000多年的中华文化珍品被列入世界文化遗产。中国还有大量文明成果被教科文组织列入世界文化遗产、世界非物质文化遗产、世界记忆遗产名录。这里，我要对教科文组织为保存和传播中华文明作出的贡献，表示衷心的感谢！</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当今世界，人类生活在不同文化、种族、肤色、宗教和不同社会制度所组成的世界里，各国人民形成了你中有我、我中有你的命运共同体。</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中国人早就懂得了“和而不同”的道理。生活在2500年前的中国史学家左丘明在《左传》中记录了齐国上大夫晏子关于“和”的一段话：“和如羹焉，水、火、醯、醢、盐、梅，以烹鱼肉。”“声亦如味，一气，二体，三类，四物，五声，六律，七音，八风，九歌，以相成也。”“若以水济水，谁能食之？若琴瑟之专壹，谁能听之？”</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世界上有200多个国家和地区，2500多个民族和多种宗教。如果只有一种生活方式，只有一种语言，只有一种音乐，只有一种服饰，那是不可想象的。</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雨果说，世界上最宽阔的是海洋，比海洋更宽阔的是天空，比天空更宽阔的是人的胸怀。对待不同文明，我们需要比天空更宽阔的胸怀。文明如水，润物无声。我们应该推动不同文明相互尊重、和谐共处，让文明交流互鉴成为增进各国人民友谊的桥梁、推动人类社会进步的动力、维护世界和平的纽带。我们应该从不同文明中寻求智慧、汲取营养，为人们提供精神支撑和心灵慰藉，携手解决人类共同面临的各种挑战。</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1987年，在中国陕西的法门寺，地宫中出土了20件美轮美奂的琉璃器，这是唐代传入中国的东罗马和伊斯兰的琉璃器。我在欣赏这些域外文物时，一直在思考一个问题，就是对待不同文明，不能只满足于欣赏它们产生的精美物件，更应该去领略其中包含的人文精神；不能只满足于领略它们对以往人们生活的艺术表现，更应该让其中蕴藏的精神鲜活起来。</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拿破仑曾经说过，世上有两种力量：利剑和思想；从长而论，利剑总是败在思想手下。我们要积极发展教育事业，通过普及教育，启迪心智，传承知识，陶冶情操，使人们在持续的格物致知中更好认识各种文明的价值，让教育为文明传承和创造服务。我们要大力发展科技事业，通过科技进步和创新，认识自我，认识世界，改造社会，使人们在持续的天工开物中更好掌握科技知识和技能，让科技为人类造福。我们要大力推动文化事业发展，通过文化交流，沟通心灵，开阔眼界，增进共识，让人们在持续的以文化人中提升素养，让文化为人类进步助力。</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中国人民正在为实现中华民族伟大复兴的中国梦而奋斗。实现中华民族伟大复兴的中国梦，就是要实现国家富强、民族振兴、人民幸福，既深深体现了今天中国人的理想，也深深反映了中国人自古以来不懈追求进步的光荣传统。</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实现中国梦，是物质文明和精神文明均衡发展、相互促进的结果。没有文明的继承和发展，没有文化的弘扬和繁荣，就没有中国梦的实现。中华民族的先人们早就向往人们的物质生活充实无忧、道德境界充分升华的大同世界。中华文明历来把人的精神生活纳入人生和社会理想之中。所以，实现中国梦，是物质文明和精神文明比翼双飞的发展过程。随着中国经济社会不断发展，中华文明也必将顺应时代发展焕发出更加蓬勃的生命力。</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每一种文明都延续着一个国家和民族的精神血脉，既需要薪火相传、代代守护，更需要与时俱进、勇于创新。中国人民在实现中国梦的进程中，将按照时代的新进步，推动中华文明创造性转化和创新性发展，激活其生命力，把跨越时空、超越国度、富有永恒魅力、具有当代价值的文化精神弘扬起来，让收藏在博物馆里的文物、陈列在广阔大地上的遗产、书写在古籍里的文字都活起来，让中华文明同世界各国人民创造的丰富多彩的文明一道，为人类提供正确的精神指引和强大的精神动力。</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“等闲识得东风面，万紫千红总是春。”明年是教科文组织成立70周年，我相信，在博科娃总干事领导下，教科文组织一定能为推动人类文明交流互鉴、促进世界和平谱写新的篇章。</w:t>
      </w:r>
    </w:p>
    <w:p>
      <w:pPr>
        <w:pStyle w:val="4"/>
        <w:keepNext w:val="0"/>
        <w:keepLines w:val="0"/>
        <w:widowControl/>
        <w:suppressLineNumbers w:val="0"/>
        <w:shd w:val="clear" w:fill="FFFFFF"/>
        <w:spacing w:before="225" w:beforeAutospacing="0" w:after="225" w:afterAutospacing="0" w:line="504" w:lineRule="atLeast"/>
        <w:ind w:left="0" w:right="0" w:firstLine="560"/>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（这是习近平主席2014年3月27日在联合国教科文组织总部的演讲。）</w:t>
      </w:r>
    </w:p>
    <w:p>
      <w:pPr>
        <w:rPr>
          <w:rFonts w:ascii="Helvetica" w:hAnsi="Helvetica" w:eastAsia="Helvetica" w:cs="Helvetica"/>
          <w:b/>
          <w:i w:val="0"/>
          <w:caps w:val="0"/>
          <w:color w:val="444444"/>
          <w:spacing w:val="0"/>
          <w:sz w:val="36"/>
          <w:szCs w:val="36"/>
          <w:shd w:val="clear" w:fill="FFFFFF"/>
        </w:rPr>
      </w:pPr>
    </w:p>
    <w:p>
      <w:pPr>
        <w:rPr>
          <w:rFonts w:ascii="Helvetica" w:hAnsi="Helvetica" w:eastAsia="Helvetica" w:cs="Helvetica"/>
          <w:b/>
          <w:i w:val="0"/>
          <w:caps w:val="0"/>
          <w:color w:val="444444"/>
          <w:spacing w:val="0"/>
          <w:sz w:val="36"/>
          <w:szCs w:val="36"/>
          <w:shd w:val="clear" w:fill="FFFFFF"/>
        </w:rPr>
      </w:pPr>
    </w:p>
    <w:p>
      <w:pPr>
        <w:rPr>
          <w:rFonts w:ascii="Helvetica" w:hAnsi="Helvetica" w:eastAsia="Helvetica" w:cs="Helvetica"/>
          <w:b/>
          <w:i w:val="0"/>
          <w:caps w:val="0"/>
          <w:color w:val="444444"/>
          <w:spacing w:val="0"/>
          <w:sz w:val="36"/>
          <w:szCs w:val="36"/>
          <w:shd w:val="clear" w:fill="FFFFFF"/>
        </w:rPr>
      </w:pPr>
    </w:p>
    <w:p>
      <w:pPr>
        <w:rPr>
          <w:rFonts w:ascii="Helvetica" w:hAnsi="Helvetica" w:eastAsia="Helvetica" w:cs="Helvetica"/>
          <w:b/>
          <w:i w:val="0"/>
          <w:caps w:val="0"/>
          <w:color w:val="444444"/>
          <w:spacing w:val="0"/>
          <w:sz w:val="36"/>
          <w:szCs w:val="36"/>
          <w:shd w:val="clear" w:fill="FFFFFF"/>
        </w:rPr>
      </w:pPr>
    </w:p>
    <w:p>
      <w:pPr>
        <w:rPr>
          <w:rFonts w:ascii="Helvetica" w:hAnsi="Helvetica" w:eastAsia="Helvetica" w:cs="Helvetica"/>
          <w:b/>
          <w:i w:val="0"/>
          <w:caps w:val="0"/>
          <w:color w:val="444444"/>
          <w:spacing w:val="0"/>
          <w:sz w:val="36"/>
          <w:szCs w:val="36"/>
          <w:shd w:val="clear" w:fill="FFFFFF"/>
        </w:rPr>
      </w:pPr>
    </w:p>
    <w:p>
      <w:pPr>
        <w:rPr>
          <w:rFonts w:ascii="Helvetica" w:hAnsi="Helvetica" w:eastAsia="Helvetica" w:cs="Helvetica"/>
          <w:b/>
          <w:i w:val="0"/>
          <w:caps w:val="0"/>
          <w:color w:val="444444"/>
          <w:spacing w:val="0"/>
          <w:sz w:val="36"/>
          <w:szCs w:val="36"/>
          <w:shd w:val="clear" w:fill="FFFFFF"/>
        </w:rPr>
      </w:pPr>
    </w:p>
    <w:p>
      <w:pPr>
        <w:rPr>
          <w:rFonts w:ascii="Helvetica" w:hAnsi="Helvetica" w:eastAsia="Helvetica" w:cs="Helvetica"/>
          <w:b/>
          <w:i w:val="0"/>
          <w:caps w:val="0"/>
          <w:color w:val="444444"/>
          <w:spacing w:val="0"/>
          <w:sz w:val="36"/>
          <w:szCs w:val="36"/>
          <w:shd w:val="clear" w:fill="FFFFFF"/>
        </w:rPr>
      </w:pPr>
    </w:p>
    <w:p>
      <w:pPr>
        <w:rPr>
          <w:rFonts w:ascii="Helvetica" w:hAnsi="Helvetica" w:eastAsia="Helvetica" w:cs="Helvetica"/>
          <w:b/>
          <w:i w:val="0"/>
          <w:caps w:val="0"/>
          <w:color w:val="444444"/>
          <w:spacing w:val="0"/>
          <w:sz w:val="36"/>
          <w:szCs w:val="36"/>
          <w:shd w:val="clear" w:fill="FFFFFF"/>
        </w:rPr>
      </w:pPr>
    </w:p>
    <w:p>
      <w:pPr>
        <w:rPr>
          <w:rFonts w:ascii="Helvetica" w:hAnsi="Helvetica" w:eastAsia="Helvetica" w:cs="Helvetica"/>
          <w:b/>
          <w:i w:val="0"/>
          <w:caps w:val="0"/>
          <w:color w:val="444444"/>
          <w:spacing w:val="0"/>
          <w:sz w:val="36"/>
          <w:szCs w:val="36"/>
          <w:shd w:val="clear" w:fill="FFFFFF"/>
        </w:rPr>
      </w:pPr>
    </w:p>
    <w:p>
      <w:pPr>
        <w:rPr>
          <w:rFonts w:ascii="Helvetica" w:hAnsi="Helvetica" w:eastAsia="Helvetica" w:cs="Helvetica"/>
          <w:b/>
          <w:i w:val="0"/>
          <w:caps w:val="0"/>
          <w:color w:val="444444"/>
          <w:spacing w:val="0"/>
          <w:sz w:val="36"/>
          <w:szCs w:val="36"/>
          <w:shd w:val="clear" w:fill="FFFFFF"/>
        </w:rPr>
      </w:pPr>
    </w:p>
    <w:p>
      <w:pPr>
        <w:rPr>
          <w:rFonts w:ascii="Helvetica" w:hAnsi="Helvetica" w:eastAsia="Helvetica" w:cs="Helvetica"/>
          <w:b/>
          <w:i w:val="0"/>
          <w:caps w:val="0"/>
          <w:color w:val="444444"/>
          <w:spacing w:val="0"/>
          <w:sz w:val="36"/>
          <w:szCs w:val="36"/>
          <w:shd w:val="clear" w:fill="FFFFFF"/>
        </w:rPr>
      </w:pPr>
    </w:p>
    <w:p>
      <w:pPr>
        <w:jc w:val="center"/>
        <w:rPr>
          <w:rFonts w:hint="eastAsia" w:ascii="宋体" w:hAnsi="宋体" w:eastAsia="宋体" w:cs="宋体"/>
          <w:b/>
          <w:i w:val="0"/>
          <w:caps w:val="0"/>
          <w:color w:val="444444"/>
          <w:spacing w:val="0"/>
          <w:sz w:val="30"/>
          <w:szCs w:val="30"/>
          <w:shd w:val="clear" w:fill="FFFFFF"/>
        </w:rPr>
      </w:pPr>
      <w:r>
        <w:rPr>
          <w:rFonts w:hint="eastAsia" w:ascii="宋体" w:hAnsi="宋体" w:eastAsia="宋体" w:cs="宋体"/>
          <w:b/>
          <w:i w:val="0"/>
          <w:caps w:val="0"/>
          <w:color w:val="444444"/>
          <w:spacing w:val="0"/>
          <w:sz w:val="30"/>
          <w:szCs w:val="30"/>
          <w:shd w:val="clear" w:fill="FFFFFF"/>
        </w:rPr>
        <w:t>加强纪律建设 严守政治纪律和政治规矩</w:t>
      </w:r>
    </w:p>
    <w:p>
      <w:pPr>
        <w:jc w:val="center"/>
        <w:rPr>
          <w:rFonts w:hint="eastAsia" w:ascii="宋体" w:hAnsi="宋体" w:eastAsia="宋体" w:cs="宋体"/>
          <w:b/>
          <w:i w:val="0"/>
          <w:caps w:val="0"/>
          <w:color w:val="444444"/>
          <w:spacing w:val="0"/>
          <w:sz w:val="30"/>
          <w:szCs w:val="30"/>
          <w:shd w:val="clear" w:fill="FFFFFF"/>
        </w:rPr>
      </w:pPr>
    </w:p>
    <w:p>
      <w:pPr>
        <w:pStyle w:val="4"/>
        <w:keepNext w:val="0"/>
        <w:keepLines w:val="0"/>
        <w:widowControl/>
        <w:suppressLineNumbers w:val="0"/>
        <w:shd w:val="clear" w:fill="FFFFFF"/>
        <w:spacing w:before="0" w:beforeAutospacing="0" w:after="225" w:afterAutospacing="0" w:line="504" w:lineRule="atLeast"/>
        <w:ind w:left="0" w:right="0" w:firstLine="560"/>
        <w:jc w:val="both"/>
        <w:rPr>
          <w:rFonts w:ascii="Helvetica" w:hAnsi="Helvetica" w:eastAsia="Helvetica" w:cs="Helvetica"/>
          <w:i w:val="0"/>
          <w:caps w:val="0"/>
          <w:color w:val="444444"/>
          <w:spacing w:val="0"/>
          <w:sz w:val="23"/>
          <w:szCs w:val="23"/>
        </w:rPr>
      </w:pPr>
      <w:r>
        <w:rPr>
          <w:rFonts w:ascii="仿宋_GB2312" w:hAnsi="仿宋_GB2312" w:eastAsia="仿宋_GB2312" w:cs="仿宋_GB2312"/>
          <w:i w:val="0"/>
          <w:caps w:val="0"/>
          <w:color w:val="444444"/>
          <w:spacing w:val="0"/>
          <w:sz w:val="23"/>
          <w:szCs w:val="23"/>
          <w:shd w:val="clear" w:fill="FFFFFF"/>
        </w:rPr>
        <w:t>习近平总书记在省部级主要领导干部坚持底线思维着力防范化解重大风险专题研讨班开班式上强调，全党要增强“四个意识”、坚定“四个自信”、做到“两个维护”，自觉在思想上政治上行动上同党中央保持高度一致，自觉维护党的团结统一，严守党的政治纪律和政治规矩，始终保持同人民的血肉联系。</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严格的组织、严明的纪律是中国共产党的优良传统，也是中国共产党不断发展壮大、不断开创各项事业新局面的重要原因。加强纪律建设，严守政治纪律和政治规矩，不论是对于坚定不移推进全面从严治党，还是着力防范化解重大风险等，都具有极其重要的作用。</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1、加强纪律建设是我们党应对新考验的必然要求</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2019年是新中国成立70周年。70年来特别是改革开放以来，中国在经济社会发展等各个方面取得了举世公认的巨大成就。党的十九大庄严宣告，中国特色社会主义进入了新时代。这些已经取得的巨大成就，为我们全面建成社会主义现代化强国，实现中华民族伟大复兴奠定了坚实基础，也使全党和全国各族人民对于中国特色社会主义事业发展有了更为充分的自信。</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但也要清醒地看到，摆在我们面前的，并不是一条笔直平坦的大道，而是充满了各种风险和考验的新征程。正如习近平总书记在省部级主要领导干部坚持底线思维着力防范化解重大风险专题研讨班开班式上所强调的，党面临的长期执政考验、改革开放考验、市场经济考验、外部环境考验具有长期性和复杂性，党面临的精神懈怠危险、能力不足危险、脱离群众危险、消极腐败危险具有尖锐性和严峻性，这是根据实际情况作出的大判断。</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应对这些考验，化解这些危险，对党来讲是全方位的要求，但加强党的纪律是这些要求中的一个重要方面。</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加强纪律建设，保证党在广大群众中的良好形象，把广大群众真正团结凝聚在我们党周围，形成克服各种困难、化解各种风险的坚实群众基础。纪律是代表形象的。革命战争年代，我们党并没有掌握国家政权，更没有掌握优势的经济资源，但我们党的组织，我们党所领导的军队，却能够得到广大人民群众的衷心拥护和支持，其重要原因就是我们党是具有严格纪律的政党，我们党领导下的人民军队是一支具有严格纪律的军队，如“三大纪律八项注意”就使广大人民群众看到了一支历史上从来没有过的人民军队的光辉形象。人民群众为这支军队抬担架、送军粮，深厚的军民鱼水之情，决定了这支军队无往而不胜。</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今天，面对前进途中的各种风险，我们党的组织、我们党的干部、我们的党员队伍要团结广大人民群众实现我们的目标，同样需要有严格的纪律。</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加强纪律建设，保证党在整体上具有强大的战斗力战胜各种困难，化解各种风险。党的力量来自组织。组织的基本功能之一，就是通过内部规约，把各种无序的、分散的力量排列、组合、配置，成为一种有序的整体力量。这种内部规约的明确和有效程度，是决定整体力量大小的关键。可以说，任何组织都会强调内部纪律。纪律作为一种统一的强制性要求，保证了一支队伍在整体行动上的一致性，体现出强大的整体合力。如果没有严格的纪律，大家各行其是，那就会涣散无力。今天，全党同志必须树牢“四个意识”，坚定“四个自信”，坚决做到“两个维护”，充分认识其重要意义，并落实到具体行动中，落实到位。</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加强纪律建设，形成预防腐败的有效防线。在市场经济和改革开放条件下长期执政，对我们党是一大考验，对党的各级领导干部和行使公权力的党员、干部是严峻考验。现实中，很多人发生腐败行为，就是因为没能经受住这种考验。而观察这些腐败现象，我们也能够看到一种规律，那就是出现腐败问题的党员干部，都是从违反纪律开始走上歧途的。如果说他们有纪律意识，或者一开始违反纪律时就能够及时得到纠正，也就不至于走向犯罪的深渊。把纪律挺在前面，就要筑牢纪律防线，深化运用监督执纪“四种形态”，使我们党能够应对各种新的考验。</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2、强调政治纪律是马克思主义政党的本质特征</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党的纪律，包含了对党员政治、组织、廉洁、工作、生活和处理党群关系等各方面的要求。在这些纪律要求中，政治纪律是党最根本、最重要的纪律，是维护党的团结统一的根本保证。这由党作为一个先进的政治组织基本性质所决定，也由政治纪律与其他纪律之间的内在关系所决定。把纪律挺在前面，首先要把政治纪律挺在前面。</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党的十八大以来，以习近平同志为核心的党中央多次强调政治纪律和政治规矩的重要性。政治纪律被提升到前所未有的新高度。保证全党服从中央，维护党中央权威和集中统一领导，是党的政治建设的首要任务，是最根本的政治纪律和政治规矩。各级党组织和广大党员、干部要始终同以习近平同志为核心的党中央保持高度一致，确保全党统一意志、统一行动、步调一致向前进。</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严格的政治纪律能够产生强大的政治感召力。政治纪律，作为一种纪律约束，其内容具有鲜明的政治含义和政治取向。中国共产党的政治纪律，是对党员政治信仰、政治立场、政治态度等方面的要求，体现的是党的政治主张的一贯性，是党员政治忠诚的一贯性。作为政治组织，它的组织内部成员先要有对于组织的绝对忠诚，先要有为组织使命献身的精神。</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在中国共产党领导的革命、建设和改革事业发展中，很多民主人士和党外群众，就是被共产党人为目标奋斗的坚强意志和牺牲精神所感动，为共产党人对自己组织无限忠诚的行为所感动，才紧紧围绕在中国共产党周围，甚至投入到中国共产党的伟大事业中，参加到中国共产党的队伍里。中国共产党的政治主张，要让广大人民群众更好理解和响应，不仅要靠宣传教育，更要靠我们广大共产党员的实际言行，靠共产党员坚守自己政治信仰的巨大人格力量。我们的党员要坚决贯彻党组织的政治主张，对党的组织和党的事业做到绝对忠诚，把群众团结在我们党周围。</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严格的政治纪律，能够产生强大的政治感染力。政治纪律，作为一种政治上的要求，在组织内部会形成一种强大的场效应，使得加入这个组织的每一个人，都能清楚地感受到自己在政治上的责任和义务，感受到按照党的章程和各项党内法规要求严格自律的重要性。我们常把党的组织比作一个大熔炉，而能够使熔炉发挥作用的主要因素，就是政治纪律。</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作为纪律，政治纪律直接体现的是一种外在的强制性要求。但政治纪律同时也是对党员政治觉悟和政治责任的要求，更多需要党员的自觉性。如果一个党员没有相应的政治觉悟，缺乏必要的政治责任，那就很难真正做到严格遵守政治纪律，甚至会出现心口不一、表里不一的情况，形成政治上的两面人。强化党员政治纪律，就要不断培养提高党员的整体政治素养。强调党的政治纪律，对于党内形成纯洁的同志关系，形成良好的政治生态，从而保证每一个党员在这样一个整体氛围中健康成长具有重要意义。</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严格的政治纪律，能够产生强大的内部凝聚力。党的凝聚力，是党的战斗力的基础。党的规模和党员数量，是党强大与否的一个因素，但党员数量和党的战斗力并不必然成正比，如果只有数量而缺乏质量，或欠缺其他方面的条件，规模很大的政党也不会有强大战斗力。其中一个至关重要的条件是党在整体上的凝聚力。凝聚力来自于人们对一种共同目标的真心认同，来自于人们对共同组织的绝对忠诚。我们讲政治纪律，也要解决这一重要问题。只有广大党员具备了对党的组织及其担负的历史使命的绝对忠诚，党才能有真正的凝聚力，才能经得起各种大风大浪的考验。我们今天强调党的政治纪律，很重要的一个现实意义是要通过不断增强全党的政治纪律观念和意识，强化党整体上的凝聚力。</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Style w:val="7"/>
          <w:rFonts w:hint="eastAsia" w:ascii="仿宋_GB2312" w:hAnsi="仿宋_GB2312" w:eastAsia="仿宋_GB2312" w:cs="仿宋_GB2312"/>
          <w:b/>
          <w:i w:val="0"/>
          <w:caps w:val="0"/>
          <w:color w:val="444444"/>
          <w:spacing w:val="0"/>
          <w:sz w:val="23"/>
          <w:szCs w:val="23"/>
          <w:shd w:val="clear" w:fill="FFFFFF"/>
        </w:rPr>
        <w:t>3、保证纪律的应有作用得到充分发挥</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党的十八大以来，以习近平同志为核心的党中央把纪律建设摆在越来越重要的位置，各项纪律规定也不断得到健全和完善，如党中央两次修订《中国共产党纪律处分条例》，特别是党的十九大把纪律建设纳入党的建设总体布局。在坚持推进全面从严治党的过程中，如何更好地贯彻纪律建设要求，保证纪律的作用得到充分发挥，也是我们需要进一步解决好的重要问题。</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充分发挥纪律的预防和警示作用。任何时候，制定纪律其重要意义在于预防。因为纪律明确告诉人们，哪些事是不能做的，哪些事是做了要受到惩罚的。纪律划出红线，标出雷区，就是让大家不要逾越，不要去踩，这就是预防和警示。要使这种作用得到充分发挥，纪律教育尤为重要。通过教育，强化纪律意识和纪律观念，绷紧纪律之弦，形成对纪律应有的敬畏感。</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当然，仅有教育是不够的，如果我们对已经违反纪律的行为不能够执行纪律，那纪律就会流于形式，只有对已经违反了纪律的行为严格地执行纪律，才能保证纪律的严肃性和权威性，执行纪律重要目的也是警示，使更多的人不去违反纪律。从这点上说，加强纪律，也是加强对党员干部的保护，是为了让大家不犯纪律。</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充分发挥纪律的约束和规范作用。纪律是一种约束和规范，党的各项纪律，就是对党员工作、生活各方面提出明确要求。纪律和自由对立统一，凡是有明确的纪律规定的地方，自由就会受到相应的限制，但这种限制，又是为了保证其他方面更大和更必要的自由。党的纪律对各种有害于党的组织和党的事业健康发展的行为进行严格的约束和规范，如不许拉帮结派、不许任人唯亲、不许拉票贿选、不许泄露机密、不许侵害群众等，就是为了保证党内党外有一种健康的、公正的、清正的环境和风气。约束和规范越明确，执行越严格，越有利于保障党员各项正当权利和自由。</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default" w:ascii="Helvetica" w:hAnsi="Helvetica" w:eastAsia="Helvetica" w:cs="Helvetica"/>
          <w:i w:val="0"/>
          <w:caps w:val="0"/>
          <w:color w:val="444444"/>
          <w:spacing w:val="0"/>
          <w:sz w:val="23"/>
          <w:szCs w:val="23"/>
        </w:rPr>
      </w:pPr>
      <w:r>
        <w:rPr>
          <w:rFonts w:hint="eastAsia" w:ascii="仿宋_GB2312" w:hAnsi="仿宋_GB2312" w:eastAsia="仿宋_GB2312" w:cs="仿宋_GB2312"/>
          <w:i w:val="0"/>
          <w:caps w:val="0"/>
          <w:color w:val="444444"/>
          <w:spacing w:val="0"/>
          <w:sz w:val="23"/>
          <w:szCs w:val="23"/>
          <w:shd w:val="clear" w:fill="FFFFFF"/>
        </w:rPr>
        <w:t>充分发挥纪律惩戒和纠错作用。给予违反纪律的行为以相应的纪律处分，保证制度的公平公正，起到激浊扬善、奖优罚劣的作用。违反纪律，当然是一种错误的行为，错误形成的原因，现实中可能多种多样，但不管什么原因，错误总是需要纠正的，而对错误的处罚，本身就是纠正错误的必要环节。只有这种处罚，才能引起犯错者的反思，才能使别人从中吸取教训。当然，这种处罚也需要有理有据，罚之当罚，并本着治病救人的态度，本着对组织和个人负责的态度，善意地帮助犯错者认识和改正错误，以达到党在思想、组织、作风等各方面更为纯洁的目的。自我纠错，是我们党的一大优势，而纪律就是党实现自我纠错的有力武器。</w:t>
      </w:r>
    </w:p>
    <w:p>
      <w:pPr>
        <w:pStyle w:val="4"/>
        <w:keepNext w:val="0"/>
        <w:keepLines w:val="0"/>
        <w:widowControl/>
        <w:suppressLineNumbers w:val="0"/>
        <w:shd w:val="clear" w:fill="FFFFFF"/>
        <w:spacing w:before="225" w:beforeAutospacing="0" w:after="225" w:afterAutospacing="0" w:line="504" w:lineRule="atLeast"/>
        <w:ind w:left="0" w:right="0" w:firstLine="560"/>
        <w:jc w:val="both"/>
        <w:rPr>
          <w:rFonts w:hint="eastAsia" w:ascii="宋体" w:hAnsi="宋体" w:eastAsia="宋体" w:cs="宋体"/>
          <w:b/>
          <w:i w:val="0"/>
          <w:caps w:val="0"/>
          <w:color w:val="444444"/>
          <w:spacing w:val="0"/>
          <w:sz w:val="23"/>
          <w:szCs w:val="23"/>
          <w:shd w:val="clear" w:fill="FFFFFF"/>
        </w:rPr>
      </w:pPr>
      <w:r>
        <w:rPr>
          <w:rFonts w:hint="eastAsia" w:ascii="仿宋_GB2312" w:hAnsi="仿宋_GB2312" w:eastAsia="仿宋_GB2312" w:cs="仿宋_GB2312"/>
          <w:i w:val="0"/>
          <w:caps w:val="0"/>
          <w:color w:val="444444"/>
          <w:spacing w:val="0"/>
          <w:sz w:val="23"/>
          <w:szCs w:val="23"/>
          <w:shd w:val="clear" w:fill="FFFFFF"/>
        </w:rPr>
        <w:t>（作者：中央党校（国家行政学院）习近平新时代中国特色社会主义思想研究中心执笔：戴焰军）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7D"/>
    <w:rsid w:val="00073483"/>
    <w:rsid w:val="000753C8"/>
    <w:rsid w:val="003F31C3"/>
    <w:rsid w:val="00510F4A"/>
    <w:rsid w:val="007811C5"/>
    <w:rsid w:val="007C1A39"/>
    <w:rsid w:val="00862C08"/>
    <w:rsid w:val="0099012F"/>
    <w:rsid w:val="00CE397D"/>
    <w:rsid w:val="00E36ACD"/>
    <w:rsid w:val="00E9643E"/>
    <w:rsid w:val="00F177E0"/>
    <w:rsid w:val="1DF00D39"/>
    <w:rsid w:val="768E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c53157_titl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c53157_date"/>
    <w:basedOn w:val="6"/>
    <w:uiPriority w:val="0"/>
  </w:style>
  <w:style w:type="character" w:customStyle="1" w:styleId="13">
    <w:name w:val="c53157_author"/>
    <w:basedOn w:val="6"/>
    <w:uiPriority w:val="0"/>
  </w:style>
  <w:style w:type="character" w:customStyle="1" w:styleId="14">
    <w:name w:val="c53157_click"/>
    <w:basedOn w:val="6"/>
    <w:uiPriority w:val="0"/>
  </w:style>
  <w:style w:type="paragraph" w:customStyle="1" w:styleId="15">
    <w:name w:val="vsbcontent_end"/>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4210</Words>
  <Characters>24000</Characters>
  <Lines>200</Lines>
  <Paragraphs>56</Paragraphs>
  <TotalTime>51</TotalTime>
  <ScaleCrop>false</ScaleCrop>
  <LinksUpToDate>false</LinksUpToDate>
  <CharactersWithSpaces>28154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2019-04-03T08:16:00Z</dcterms:created>
  <dc:creator>李玺</dc:creator>
  <cp:lastModifiedBy>Administrator</cp:lastModifiedBy>
  <dcterms:modified xsi:type="dcterms:W3CDTF">2019-05-06T01:31:38Z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