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8C" w:rsidRPr="000674EA" w:rsidRDefault="00FA728C" w:rsidP="00FA728C">
      <w:pPr>
        <w:pStyle w:val="a3"/>
        <w:spacing w:line="384" w:lineRule="auto"/>
        <w:jc w:val="center"/>
        <w:rPr>
          <w:color w:val="333333"/>
          <w:sz w:val="36"/>
          <w:szCs w:val="36"/>
        </w:rPr>
      </w:pPr>
      <w:r w:rsidRPr="000674EA">
        <w:rPr>
          <w:color w:val="333333"/>
          <w:sz w:val="36"/>
          <w:szCs w:val="36"/>
        </w:rPr>
        <w:t>病原微生物实验室生物安全管理条例</w:t>
      </w:r>
    </w:p>
    <w:p w:rsidR="00FA728C" w:rsidRDefault="00FA728C" w:rsidP="000674EA">
      <w:pPr>
        <w:pStyle w:val="a3"/>
        <w:spacing w:line="360" w:lineRule="exact"/>
        <w:rPr>
          <w:color w:val="333333"/>
          <w:sz w:val="21"/>
          <w:szCs w:val="21"/>
        </w:rPr>
      </w:pPr>
      <w:r>
        <w:rPr>
          <w:color w:val="333333"/>
          <w:sz w:val="21"/>
          <w:szCs w:val="21"/>
        </w:rPr>
        <w:t xml:space="preserve">　　第一章总则</w:t>
      </w:r>
    </w:p>
    <w:p w:rsidR="00FA728C" w:rsidRDefault="00FA728C" w:rsidP="000674EA">
      <w:pPr>
        <w:pStyle w:val="a3"/>
        <w:spacing w:line="360" w:lineRule="exact"/>
        <w:rPr>
          <w:color w:val="333333"/>
          <w:sz w:val="21"/>
          <w:szCs w:val="21"/>
        </w:rPr>
      </w:pPr>
      <w:r>
        <w:rPr>
          <w:color w:val="333333"/>
          <w:sz w:val="21"/>
          <w:szCs w:val="21"/>
        </w:rPr>
        <w:t xml:space="preserve">　　第一条为了加强病原微生物实验室(以下称实验室)生物安全管理，保护实验室工作人员和公众的健康，制定本条例。</w:t>
      </w:r>
    </w:p>
    <w:p w:rsidR="00FA728C" w:rsidRDefault="00FA728C" w:rsidP="000674EA">
      <w:pPr>
        <w:pStyle w:val="a3"/>
        <w:spacing w:line="360" w:lineRule="exact"/>
        <w:rPr>
          <w:color w:val="333333"/>
          <w:sz w:val="21"/>
          <w:szCs w:val="21"/>
        </w:rPr>
      </w:pPr>
      <w:r>
        <w:rPr>
          <w:color w:val="333333"/>
          <w:sz w:val="21"/>
          <w:szCs w:val="21"/>
        </w:rPr>
        <w:t xml:space="preserve">　　第二条对中华人民共和国境内的实验室及其从事实验活动的生物安全管理，适用本条例。</w:t>
      </w:r>
    </w:p>
    <w:p w:rsidR="00FA728C" w:rsidRDefault="00FA728C" w:rsidP="000674EA">
      <w:pPr>
        <w:pStyle w:val="a3"/>
        <w:spacing w:line="360" w:lineRule="exact"/>
        <w:rPr>
          <w:color w:val="333333"/>
          <w:sz w:val="21"/>
          <w:szCs w:val="21"/>
        </w:rPr>
      </w:pPr>
      <w:r>
        <w:rPr>
          <w:color w:val="333333"/>
          <w:sz w:val="21"/>
          <w:szCs w:val="21"/>
        </w:rPr>
        <w:t xml:space="preserve">　　本条例所称病原微生物，是指能够使人或者动物致病的微生物。</w:t>
      </w:r>
    </w:p>
    <w:p w:rsidR="00FA728C" w:rsidRDefault="00FA728C" w:rsidP="000674EA">
      <w:pPr>
        <w:pStyle w:val="a3"/>
        <w:spacing w:line="360" w:lineRule="exact"/>
        <w:rPr>
          <w:color w:val="333333"/>
          <w:sz w:val="21"/>
          <w:szCs w:val="21"/>
        </w:rPr>
      </w:pPr>
      <w:r>
        <w:rPr>
          <w:color w:val="333333"/>
          <w:sz w:val="21"/>
          <w:szCs w:val="21"/>
        </w:rPr>
        <w:t xml:space="preserve">　　本条例所称实验活动，是指实验室从事与病原微生物菌(毒)种、样本有关的研究、教学、检测、诊断等活动。</w:t>
      </w:r>
    </w:p>
    <w:p w:rsidR="00FA728C" w:rsidRDefault="00FA728C" w:rsidP="000674EA">
      <w:pPr>
        <w:pStyle w:val="a3"/>
        <w:spacing w:line="360" w:lineRule="exact"/>
        <w:rPr>
          <w:color w:val="333333"/>
          <w:sz w:val="21"/>
          <w:szCs w:val="21"/>
        </w:rPr>
      </w:pPr>
      <w:r>
        <w:rPr>
          <w:color w:val="333333"/>
          <w:sz w:val="21"/>
          <w:szCs w:val="21"/>
        </w:rPr>
        <w:t xml:space="preserve">　　第三条国务院卫生主管部门主管与人体健康有关的实验室及其实验活动的生物安全监督工作。</w:t>
      </w:r>
    </w:p>
    <w:p w:rsidR="00FA728C" w:rsidRDefault="00FA728C" w:rsidP="000674EA">
      <w:pPr>
        <w:pStyle w:val="a3"/>
        <w:spacing w:line="360" w:lineRule="exact"/>
        <w:rPr>
          <w:color w:val="333333"/>
          <w:sz w:val="21"/>
          <w:szCs w:val="21"/>
        </w:rPr>
      </w:pPr>
      <w:r>
        <w:rPr>
          <w:color w:val="333333"/>
          <w:sz w:val="21"/>
          <w:szCs w:val="21"/>
        </w:rPr>
        <w:t xml:space="preserve">　　国务院兽医主管部门主管与动物有关的实验室及其实验活动的生物安全监督工作。</w:t>
      </w:r>
    </w:p>
    <w:p w:rsidR="00FA728C" w:rsidRDefault="00FA728C" w:rsidP="000674EA">
      <w:pPr>
        <w:pStyle w:val="a3"/>
        <w:spacing w:line="360" w:lineRule="exact"/>
        <w:rPr>
          <w:color w:val="333333"/>
          <w:sz w:val="21"/>
          <w:szCs w:val="21"/>
        </w:rPr>
      </w:pPr>
      <w:r>
        <w:rPr>
          <w:color w:val="333333"/>
          <w:sz w:val="21"/>
          <w:szCs w:val="21"/>
        </w:rPr>
        <w:t xml:space="preserve">　　国务院其他有关部门在各自职责范围内负责实验室及其实验活动的生物安全管理工作。</w:t>
      </w:r>
    </w:p>
    <w:p w:rsidR="00FA728C" w:rsidRDefault="00FA728C" w:rsidP="000674EA">
      <w:pPr>
        <w:pStyle w:val="a3"/>
        <w:spacing w:line="360" w:lineRule="exact"/>
        <w:rPr>
          <w:color w:val="333333"/>
          <w:sz w:val="21"/>
          <w:szCs w:val="21"/>
        </w:rPr>
      </w:pPr>
      <w:r>
        <w:rPr>
          <w:color w:val="333333"/>
          <w:sz w:val="21"/>
          <w:szCs w:val="21"/>
        </w:rPr>
        <w:t xml:space="preserve">　　县级以上地方人民政府及其有关部门在各自职责范围内负责实验室及其实验活动的生物安全管理工作。</w:t>
      </w:r>
    </w:p>
    <w:p w:rsidR="00FA728C" w:rsidRDefault="00FA728C" w:rsidP="000674EA">
      <w:pPr>
        <w:pStyle w:val="a3"/>
        <w:spacing w:line="360" w:lineRule="exact"/>
        <w:rPr>
          <w:color w:val="333333"/>
          <w:sz w:val="21"/>
          <w:szCs w:val="21"/>
        </w:rPr>
      </w:pPr>
      <w:r>
        <w:rPr>
          <w:color w:val="333333"/>
          <w:sz w:val="21"/>
          <w:szCs w:val="21"/>
        </w:rPr>
        <w:t xml:space="preserve">　　第四条国家对病原微生物实行分类管理，对实验室实行分级管理。</w:t>
      </w:r>
    </w:p>
    <w:p w:rsidR="00FA728C" w:rsidRDefault="00FA728C" w:rsidP="000674EA">
      <w:pPr>
        <w:pStyle w:val="a3"/>
        <w:spacing w:line="360" w:lineRule="exact"/>
        <w:rPr>
          <w:color w:val="333333"/>
          <w:sz w:val="21"/>
          <w:szCs w:val="21"/>
        </w:rPr>
      </w:pPr>
      <w:r>
        <w:rPr>
          <w:color w:val="333333"/>
          <w:sz w:val="21"/>
          <w:szCs w:val="21"/>
        </w:rPr>
        <w:t xml:space="preserve">　　第五条国家实行统一的实验室生物安全标准。实验室应当符合国家标准和要求。</w:t>
      </w:r>
    </w:p>
    <w:p w:rsidR="00FA728C" w:rsidRDefault="00FA728C" w:rsidP="000674EA">
      <w:pPr>
        <w:pStyle w:val="a3"/>
        <w:spacing w:line="360" w:lineRule="exact"/>
        <w:rPr>
          <w:color w:val="333333"/>
          <w:sz w:val="21"/>
          <w:szCs w:val="21"/>
        </w:rPr>
      </w:pPr>
      <w:r>
        <w:rPr>
          <w:color w:val="333333"/>
          <w:sz w:val="21"/>
          <w:szCs w:val="21"/>
        </w:rPr>
        <w:t xml:space="preserve">　　第六条实验室的设立单位及其主管部门负责实验室日常活动的管理，承担建立健全安全管理制度，检查、维护实验设施、设备，控制实验室感染的职责。</w:t>
      </w:r>
    </w:p>
    <w:p w:rsidR="00FA728C" w:rsidRDefault="00FA728C" w:rsidP="000674EA">
      <w:pPr>
        <w:pStyle w:val="a3"/>
        <w:spacing w:line="360" w:lineRule="exact"/>
        <w:rPr>
          <w:color w:val="333333"/>
          <w:sz w:val="21"/>
          <w:szCs w:val="21"/>
        </w:rPr>
      </w:pPr>
      <w:r>
        <w:rPr>
          <w:color w:val="333333"/>
          <w:sz w:val="21"/>
          <w:szCs w:val="21"/>
        </w:rPr>
        <w:t xml:space="preserve">　　第二章病原微生物的分类和管理</w:t>
      </w:r>
    </w:p>
    <w:p w:rsidR="00FA728C" w:rsidRDefault="00FA728C" w:rsidP="000674EA">
      <w:pPr>
        <w:pStyle w:val="a3"/>
        <w:spacing w:line="360" w:lineRule="exact"/>
        <w:rPr>
          <w:color w:val="333333"/>
          <w:sz w:val="21"/>
          <w:szCs w:val="21"/>
        </w:rPr>
      </w:pPr>
      <w:r>
        <w:rPr>
          <w:color w:val="333333"/>
          <w:sz w:val="21"/>
          <w:szCs w:val="21"/>
        </w:rPr>
        <w:t xml:space="preserve">　　第七条国家根据病原微生物的传染性、感染后对个体或者群体的危害程度，将病原微生物分为四类：</w:t>
      </w:r>
    </w:p>
    <w:p w:rsidR="00FA728C" w:rsidRDefault="00FA728C" w:rsidP="000674EA">
      <w:pPr>
        <w:pStyle w:val="a3"/>
        <w:spacing w:line="360" w:lineRule="exact"/>
        <w:rPr>
          <w:color w:val="333333"/>
          <w:sz w:val="21"/>
          <w:szCs w:val="21"/>
        </w:rPr>
      </w:pPr>
      <w:r>
        <w:rPr>
          <w:color w:val="333333"/>
          <w:sz w:val="21"/>
          <w:szCs w:val="21"/>
        </w:rPr>
        <w:t xml:space="preserve">　　第一类病原微生物，是指能够引起人类或者动物非常严重疾病的微生物，以及我国尚未发现或者已经宣布消灭的微生物。</w:t>
      </w:r>
    </w:p>
    <w:p w:rsidR="00FA728C" w:rsidRDefault="00FA728C" w:rsidP="000674EA">
      <w:pPr>
        <w:pStyle w:val="a3"/>
        <w:spacing w:line="360" w:lineRule="exact"/>
        <w:rPr>
          <w:color w:val="333333"/>
          <w:sz w:val="21"/>
          <w:szCs w:val="21"/>
        </w:rPr>
      </w:pPr>
      <w:r>
        <w:rPr>
          <w:color w:val="333333"/>
          <w:sz w:val="21"/>
          <w:szCs w:val="21"/>
        </w:rPr>
        <w:t xml:space="preserve">　　第二类病原微生物，是指能够引起人类或者动物严重疾病，比较容易直接或者间接在人与人、动物与人、动物与动物间传播的微生物。</w:t>
      </w:r>
    </w:p>
    <w:p w:rsidR="00FA728C" w:rsidRDefault="00FA728C" w:rsidP="000674EA">
      <w:pPr>
        <w:pStyle w:val="a3"/>
        <w:spacing w:line="360" w:lineRule="exact"/>
        <w:rPr>
          <w:color w:val="333333"/>
          <w:sz w:val="21"/>
          <w:szCs w:val="21"/>
        </w:rPr>
      </w:pPr>
      <w:r>
        <w:rPr>
          <w:color w:val="333333"/>
          <w:sz w:val="21"/>
          <w:szCs w:val="21"/>
        </w:rPr>
        <w:lastRenderedPageBreak/>
        <w:t xml:space="preserve">　　第三类病原微生物，是指能够引起人类或者动物疾病，但一般情况下对人、动物或者环境不构成严重危害，传播风险有限，实验室感染后很少引起严重疾病，并且具备有效治疗和预防措施的微生物。</w:t>
      </w:r>
    </w:p>
    <w:p w:rsidR="00FA728C" w:rsidRDefault="00FA728C" w:rsidP="000674EA">
      <w:pPr>
        <w:pStyle w:val="a3"/>
        <w:spacing w:line="360" w:lineRule="exact"/>
        <w:rPr>
          <w:color w:val="333333"/>
          <w:sz w:val="21"/>
          <w:szCs w:val="21"/>
        </w:rPr>
      </w:pPr>
      <w:r>
        <w:rPr>
          <w:color w:val="333333"/>
          <w:sz w:val="21"/>
          <w:szCs w:val="21"/>
        </w:rPr>
        <w:t xml:space="preserve">　　第四类病原微生物，是指在通常情况下不会引起人类或者动物疾病的微生物。</w:t>
      </w:r>
    </w:p>
    <w:p w:rsidR="00FA728C" w:rsidRDefault="00FA728C" w:rsidP="000674EA">
      <w:pPr>
        <w:pStyle w:val="a3"/>
        <w:spacing w:line="360" w:lineRule="exact"/>
        <w:rPr>
          <w:color w:val="333333"/>
          <w:sz w:val="21"/>
          <w:szCs w:val="21"/>
        </w:rPr>
      </w:pPr>
      <w:r>
        <w:rPr>
          <w:color w:val="333333"/>
          <w:sz w:val="21"/>
          <w:szCs w:val="21"/>
        </w:rPr>
        <w:t xml:space="preserve">　　第一类、第二类病原微生物统称为高致病性病原微生物。</w:t>
      </w:r>
    </w:p>
    <w:p w:rsidR="00FA728C" w:rsidRDefault="00FA728C" w:rsidP="000674EA">
      <w:pPr>
        <w:pStyle w:val="a3"/>
        <w:spacing w:line="360" w:lineRule="exact"/>
        <w:rPr>
          <w:color w:val="333333"/>
          <w:sz w:val="21"/>
          <w:szCs w:val="21"/>
        </w:rPr>
      </w:pPr>
      <w:r>
        <w:rPr>
          <w:color w:val="333333"/>
          <w:sz w:val="21"/>
          <w:szCs w:val="21"/>
        </w:rPr>
        <w:t xml:space="preserve">　　第八条人间传染的病原微生物名录由国务院卫生主管部门商国务院有关部门后制定、调整并予以公布；动物间传染的病原微生物名录由国务院兽医主管部门商国务院有关部门后制定、调整并予以公布。</w:t>
      </w:r>
    </w:p>
    <w:p w:rsidR="00FA728C" w:rsidRDefault="00FA728C" w:rsidP="000674EA">
      <w:pPr>
        <w:pStyle w:val="a3"/>
        <w:spacing w:line="360" w:lineRule="exact"/>
        <w:rPr>
          <w:color w:val="333333"/>
          <w:sz w:val="21"/>
          <w:szCs w:val="21"/>
        </w:rPr>
      </w:pPr>
      <w:r>
        <w:rPr>
          <w:color w:val="333333"/>
          <w:sz w:val="21"/>
          <w:szCs w:val="21"/>
        </w:rPr>
        <w:t xml:space="preserve">　　第九条采集病原微生物样本应当具备下列条件：</w:t>
      </w:r>
    </w:p>
    <w:p w:rsidR="00FA728C" w:rsidRDefault="00FA728C" w:rsidP="000674EA">
      <w:pPr>
        <w:pStyle w:val="a3"/>
        <w:spacing w:line="360" w:lineRule="exact"/>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)具有与采集病原微生物样本所需要的生物安全防护水平相适应的设备；</w:t>
      </w:r>
    </w:p>
    <w:p w:rsidR="00FA728C" w:rsidRDefault="00FA728C" w:rsidP="000674EA">
      <w:pPr>
        <w:pStyle w:val="a3"/>
        <w:spacing w:line="360" w:lineRule="exact"/>
        <w:rPr>
          <w:color w:val="333333"/>
          <w:sz w:val="21"/>
          <w:szCs w:val="21"/>
        </w:rPr>
      </w:pPr>
      <w:r>
        <w:rPr>
          <w:color w:val="333333"/>
          <w:sz w:val="21"/>
          <w:szCs w:val="21"/>
        </w:rPr>
        <w:t xml:space="preserve">　　(二)具有掌握相关专业知识和操作技能的工作人员；</w:t>
      </w:r>
    </w:p>
    <w:p w:rsidR="00FA728C" w:rsidRDefault="00FA728C" w:rsidP="000674EA">
      <w:pPr>
        <w:pStyle w:val="a3"/>
        <w:spacing w:line="360" w:lineRule="exact"/>
        <w:rPr>
          <w:color w:val="333333"/>
          <w:sz w:val="21"/>
          <w:szCs w:val="21"/>
        </w:rPr>
      </w:pPr>
      <w:r>
        <w:rPr>
          <w:color w:val="333333"/>
          <w:sz w:val="21"/>
          <w:szCs w:val="21"/>
        </w:rPr>
        <w:t xml:space="preserve">　　(三)具有有效的防止病原微生物扩散和感染的措施；</w:t>
      </w:r>
    </w:p>
    <w:p w:rsidR="00FA728C" w:rsidRDefault="00FA728C" w:rsidP="000674EA">
      <w:pPr>
        <w:pStyle w:val="a3"/>
        <w:spacing w:line="360" w:lineRule="exact"/>
        <w:rPr>
          <w:color w:val="333333"/>
          <w:sz w:val="21"/>
          <w:szCs w:val="21"/>
        </w:rPr>
      </w:pPr>
      <w:r>
        <w:rPr>
          <w:color w:val="333333"/>
          <w:sz w:val="21"/>
          <w:szCs w:val="21"/>
        </w:rPr>
        <w:t xml:space="preserve">　　(四)具有保证病原微生物样本质量的技术方法和手段。</w:t>
      </w:r>
    </w:p>
    <w:p w:rsidR="00FA728C" w:rsidRDefault="00FA728C" w:rsidP="000674EA">
      <w:pPr>
        <w:pStyle w:val="a3"/>
        <w:spacing w:line="360" w:lineRule="exact"/>
        <w:rPr>
          <w:color w:val="333333"/>
          <w:sz w:val="21"/>
          <w:szCs w:val="21"/>
        </w:rPr>
      </w:pPr>
      <w:r>
        <w:rPr>
          <w:color w:val="333333"/>
          <w:sz w:val="21"/>
          <w:szCs w:val="21"/>
        </w:rPr>
        <w:t xml:space="preserve">　　</w:t>
      </w:r>
      <w:proofErr w:type="gramStart"/>
      <w:r>
        <w:rPr>
          <w:color w:val="333333"/>
          <w:sz w:val="21"/>
          <w:szCs w:val="21"/>
        </w:rPr>
        <w:t>采集高</w:t>
      </w:r>
      <w:proofErr w:type="gramEnd"/>
      <w:r>
        <w:rPr>
          <w:color w:val="333333"/>
          <w:sz w:val="21"/>
          <w:szCs w:val="21"/>
        </w:rPr>
        <w:t>致病性病原微生物样本的工作人员在采集过程中应当防止病原微生物扩散和感染，并对样本的来源、采集过程和方法等作详细记录。</w:t>
      </w:r>
    </w:p>
    <w:p w:rsidR="00FA728C" w:rsidRDefault="00FA728C" w:rsidP="000674EA">
      <w:pPr>
        <w:pStyle w:val="a3"/>
        <w:spacing w:line="360" w:lineRule="exact"/>
        <w:rPr>
          <w:color w:val="333333"/>
          <w:sz w:val="21"/>
          <w:szCs w:val="21"/>
        </w:rPr>
      </w:pPr>
      <w:r>
        <w:rPr>
          <w:color w:val="333333"/>
          <w:sz w:val="21"/>
          <w:szCs w:val="21"/>
        </w:rPr>
        <w:t xml:space="preserve">　　第十条运输高致病性病原微生物菌(毒)种或者样本，应当通过陆路运输；没有陆路通道，必须经水路运输的，可以通过水路运输；紧急情况下或者需要将高致病性病原微生物菌(毒)种或者样本运往国外的，可以通过民用航空运输。</w:t>
      </w:r>
    </w:p>
    <w:p w:rsidR="00FA728C" w:rsidRDefault="00FA728C" w:rsidP="000674EA">
      <w:pPr>
        <w:pStyle w:val="a3"/>
        <w:spacing w:line="360" w:lineRule="exact"/>
        <w:rPr>
          <w:color w:val="333333"/>
          <w:sz w:val="21"/>
          <w:szCs w:val="21"/>
        </w:rPr>
      </w:pPr>
      <w:r>
        <w:rPr>
          <w:color w:val="333333"/>
          <w:sz w:val="21"/>
          <w:szCs w:val="21"/>
        </w:rPr>
        <w:t xml:space="preserve">　　第十一条运输高致病性病原微生物菌(毒)种或者样本，应当具备下列条件：</w:t>
      </w:r>
    </w:p>
    <w:p w:rsidR="00FA728C" w:rsidRDefault="00FA728C" w:rsidP="000674EA">
      <w:pPr>
        <w:pStyle w:val="a3"/>
        <w:spacing w:line="360" w:lineRule="exact"/>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)运输目的、高致病性病原微生物的用途和接收单位符合国务院卫生主管部门或者兽医主管部门的规定；</w:t>
      </w:r>
    </w:p>
    <w:p w:rsidR="00FA728C" w:rsidRDefault="00FA728C" w:rsidP="000674EA">
      <w:pPr>
        <w:pStyle w:val="a3"/>
        <w:spacing w:line="360" w:lineRule="exact"/>
        <w:rPr>
          <w:color w:val="333333"/>
          <w:sz w:val="21"/>
          <w:szCs w:val="21"/>
        </w:rPr>
      </w:pPr>
      <w:r>
        <w:rPr>
          <w:color w:val="333333"/>
          <w:sz w:val="21"/>
          <w:szCs w:val="21"/>
        </w:rPr>
        <w:t xml:space="preserve">　　(二)高致病性病原微生物菌(毒)种或者样本的容器应当密封，容器或者包装材料还应当符合防水、防破损、防外泄、耐高(低)温、耐高压的要求；</w:t>
      </w:r>
    </w:p>
    <w:p w:rsidR="00FA728C" w:rsidRDefault="00FA728C" w:rsidP="000674EA">
      <w:pPr>
        <w:pStyle w:val="a3"/>
        <w:spacing w:line="360" w:lineRule="exact"/>
        <w:rPr>
          <w:color w:val="333333"/>
          <w:sz w:val="21"/>
          <w:szCs w:val="21"/>
        </w:rPr>
      </w:pPr>
      <w:r>
        <w:rPr>
          <w:color w:val="333333"/>
          <w:sz w:val="21"/>
          <w:szCs w:val="21"/>
        </w:rPr>
        <w:t xml:space="preserve">　　(三)容器或者包装材料上应当印有国务院卫生主管部门或者兽医主管部门规定的生物危险标识、警告用语和提示用语。</w:t>
      </w:r>
    </w:p>
    <w:p w:rsidR="00FA728C" w:rsidRDefault="00FA728C" w:rsidP="000674EA">
      <w:pPr>
        <w:pStyle w:val="a3"/>
        <w:spacing w:line="360" w:lineRule="exact"/>
        <w:rPr>
          <w:color w:val="333333"/>
          <w:sz w:val="21"/>
          <w:szCs w:val="21"/>
        </w:rPr>
      </w:pPr>
      <w:r>
        <w:rPr>
          <w:color w:val="333333"/>
          <w:sz w:val="21"/>
          <w:szCs w:val="21"/>
        </w:rPr>
        <w:t xml:space="preserve">　　运输高致病性病原微生物菌(毒)种或者样本，应当经省级以上人民政府卫生主管部门或者兽医主管部门批准。在省、自治区、直辖市行政区域内运输的，由省、自治区、直辖市人</w:t>
      </w:r>
      <w:r>
        <w:rPr>
          <w:color w:val="333333"/>
          <w:sz w:val="21"/>
          <w:szCs w:val="21"/>
        </w:rPr>
        <w:lastRenderedPageBreak/>
        <w:t>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p>
    <w:p w:rsidR="00FA728C" w:rsidRDefault="00FA728C" w:rsidP="000674EA">
      <w:pPr>
        <w:pStyle w:val="a3"/>
        <w:spacing w:line="360" w:lineRule="exact"/>
        <w:rPr>
          <w:color w:val="333333"/>
          <w:sz w:val="21"/>
          <w:szCs w:val="21"/>
        </w:rPr>
      </w:pPr>
      <w:r>
        <w:rPr>
          <w:color w:val="333333"/>
          <w:sz w:val="21"/>
          <w:szCs w:val="21"/>
        </w:rPr>
        <w:t xml:space="preserve">　　出入境检验检疫机构在检验检疫过程中需要运输病原微生物样本的，由国务院出入境检验检疫部门批准，并同时向国务院卫生主管部门或者兽医主管部门通报。</w:t>
      </w:r>
    </w:p>
    <w:p w:rsidR="00FA728C" w:rsidRDefault="00FA728C" w:rsidP="000674EA">
      <w:pPr>
        <w:pStyle w:val="a3"/>
        <w:spacing w:line="360" w:lineRule="exact"/>
        <w:rPr>
          <w:color w:val="333333"/>
          <w:sz w:val="21"/>
          <w:szCs w:val="21"/>
        </w:rPr>
      </w:pPr>
      <w:r>
        <w:rPr>
          <w:color w:val="333333"/>
          <w:sz w:val="21"/>
          <w:szCs w:val="21"/>
        </w:rPr>
        <w:t xml:space="preserve">　　通过民用航空运输高致病性病原微生物菌(毒)种或者样本的，除依照本条第二款、第三款规定取得批准外，还应当经国务院民用航空主管部门批准。</w:t>
      </w:r>
    </w:p>
    <w:p w:rsidR="00FA728C" w:rsidRDefault="00FA728C" w:rsidP="000674EA">
      <w:pPr>
        <w:pStyle w:val="a3"/>
        <w:spacing w:line="360" w:lineRule="exact"/>
        <w:rPr>
          <w:color w:val="333333"/>
          <w:sz w:val="21"/>
          <w:szCs w:val="21"/>
        </w:rPr>
      </w:pPr>
      <w:r>
        <w:rPr>
          <w:color w:val="333333"/>
          <w:sz w:val="21"/>
          <w:szCs w:val="21"/>
        </w:rPr>
        <w:t xml:space="preserve">　　有关主管部门应当对申请人提交的关于运输高致性病原微生物菌(毒)种或者样本的申请材料进行审查，对符合本条第一款规定条件的，应当即时批准。</w:t>
      </w:r>
    </w:p>
    <w:p w:rsidR="00FA728C" w:rsidRDefault="00FA728C" w:rsidP="000674EA">
      <w:pPr>
        <w:pStyle w:val="a3"/>
        <w:spacing w:line="360" w:lineRule="exact"/>
        <w:rPr>
          <w:color w:val="333333"/>
          <w:sz w:val="21"/>
          <w:szCs w:val="21"/>
        </w:rPr>
      </w:pPr>
      <w:r>
        <w:rPr>
          <w:color w:val="333333"/>
          <w:sz w:val="21"/>
          <w:szCs w:val="21"/>
        </w:rPr>
        <w:t xml:space="preserve">　　第十二条运输高致病性病原微生物菌(毒)种或者样本，应当由不少于2人的专人护送，并采取相应的防护措施。</w:t>
      </w:r>
    </w:p>
    <w:p w:rsidR="00FA728C" w:rsidRDefault="00FA728C" w:rsidP="000674EA">
      <w:pPr>
        <w:pStyle w:val="a3"/>
        <w:spacing w:line="360" w:lineRule="exact"/>
        <w:rPr>
          <w:color w:val="333333"/>
          <w:sz w:val="21"/>
          <w:szCs w:val="21"/>
        </w:rPr>
      </w:pPr>
      <w:r>
        <w:rPr>
          <w:color w:val="333333"/>
          <w:sz w:val="21"/>
          <w:szCs w:val="21"/>
        </w:rPr>
        <w:t xml:space="preserve">　　有关单位或者个人不得通过公共电(汽)车和城市铁路运输病原微生物菌(毒)种或者样本。</w:t>
      </w:r>
    </w:p>
    <w:p w:rsidR="00FA728C" w:rsidRDefault="00FA728C" w:rsidP="000674EA">
      <w:pPr>
        <w:pStyle w:val="a3"/>
        <w:spacing w:line="360" w:lineRule="exact"/>
        <w:rPr>
          <w:color w:val="333333"/>
          <w:sz w:val="21"/>
          <w:szCs w:val="21"/>
        </w:rPr>
      </w:pPr>
      <w:r>
        <w:rPr>
          <w:color w:val="333333"/>
          <w:sz w:val="21"/>
          <w:szCs w:val="21"/>
        </w:rPr>
        <w:t xml:space="preserve">　　第十三条需要通过铁路、公路、民用航空等公共交通工具运输高致病性病原微生物菌(毒)种或者样本的，承运单位应当凭本条例第十一条规定的批准文件予以运输。</w:t>
      </w:r>
    </w:p>
    <w:p w:rsidR="00FA728C" w:rsidRDefault="00FA728C" w:rsidP="000674EA">
      <w:pPr>
        <w:pStyle w:val="a3"/>
        <w:spacing w:line="360" w:lineRule="exact"/>
        <w:rPr>
          <w:color w:val="333333"/>
          <w:sz w:val="21"/>
          <w:szCs w:val="21"/>
        </w:rPr>
      </w:pPr>
      <w:r>
        <w:rPr>
          <w:color w:val="333333"/>
          <w:sz w:val="21"/>
          <w:szCs w:val="21"/>
        </w:rPr>
        <w:t xml:space="preserve">　　承运单位应当与护送人共同采取措施，确保所运输的高致病性病原微生物菌(毒)种或者样本的安全，严防发生被盗、被抢、丢失、泄漏事件。</w:t>
      </w:r>
    </w:p>
    <w:p w:rsidR="00FA728C" w:rsidRDefault="00FA728C" w:rsidP="000674EA">
      <w:pPr>
        <w:pStyle w:val="a3"/>
        <w:spacing w:line="360" w:lineRule="exact"/>
        <w:rPr>
          <w:color w:val="333333"/>
          <w:sz w:val="21"/>
          <w:szCs w:val="21"/>
        </w:rPr>
      </w:pPr>
      <w:r>
        <w:rPr>
          <w:color w:val="333333"/>
          <w:sz w:val="21"/>
          <w:szCs w:val="21"/>
        </w:rPr>
        <w:t xml:space="preserve">　　第十四条国务院卫生主管部门或者兽医主管部门指定的菌(毒)种保藏中心或者专业实验室(以下称保藏机构)，承担集中储存病原微生物菌(毒)种和样本的任务。</w:t>
      </w:r>
    </w:p>
    <w:p w:rsidR="00FA728C" w:rsidRDefault="00FA728C" w:rsidP="000674EA">
      <w:pPr>
        <w:pStyle w:val="a3"/>
        <w:spacing w:line="360" w:lineRule="exact"/>
        <w:rPr>
          <w:color w:val="333333"/>
          <w:sz w:val="21"/>
          <w:szCs w:val="21"/>
        </w:rPr>
      </w:pPr>
      <w:r>
        <w:rPr>
          <w:color w:val="333333"/>
          <w:sz w:val="21"/>
          <w:szCs w:val="21"/>
        </w:rPr>
        <w:t xml:space="preserve">　　保藏机构应当依照国务院卫生主管部门或者兽医主管部门的规定，储存实验室送交的病原微生物菌(毒)种和样本，并向实验室提供病原微生物菌(毒)种和样本。</w:t>
      </w:r>
    </w:p>
    <w:p w:rsidR="00FA728C" w:rsidRDefault="00FA728C" w:rsidP="000674EA">
      <w:pPr>
        <w:pStyle w:val="a3"/>
        <w:spacing w:line="360" w:lineRule="exact"/>
        <w:rPr>
          <w:color w:val="333333"/>
          <w:sz w:val="21"/>
          <w:szCs w:val="21"/>
        </w:rPr>
      </w:pPr>
      <w:r>
        <w:rPr>
          <w:color w:val="333333"/>
          <w:sz w:val="21"/>
          <w:szCs w:val="21"/>
        </w:rPr>
        <w:t xml:space="preserve">　　保藏机构应当制定严格的安全保管制度，作好病原微生物菌(毒)种和样本进出和储存的记录，建立档案制度，并指定专人负责。对高致病性病原微生物菌(毒)种和样本应当设专库或者专柜单独储存。</w:t>
      </w:r>
    </w:p>
    <w:p w:rsidR="00FA728C" w:rsidRDefault="00FA728C" w:rsidP="000674EA">
      <w:pPr>
        <w:pStyle w:val="a3"/>
        <w:spacing w:line="360" w:lineRule="exact"/>
        <w:rPr>
          <w:color w:val="333333"/>
          <w:sz w:val="21"/>
          <w:szCs w:val="21"/>
        </w:rPr>
      </w:pPr>
      <w:r>
        <w:rPr>
          <w:color w:val="333333"/>
          <w:sz w:val="21"/>
          <w:szCs w:val="21"/>
        </w:rPr>
        <w:t xml:space="preserve">　　保藏机构储存、提供病原微生物菌(毒)种和样本，不得收取任何费用，其经费由同级财政在单位预算中予以保障。</w:t>
      </w:r>
    </w:p>
    <w:p w:rsidR="00FA728C" w:rsidRDefault="00FA728C" w:rsidP="000674EA">
      <w:pPr>
        <w:pStyle w:val="a3"/>
        <w:spacing w:line="360" w:lineRule="exact"/>
        <w:rPr>
          <w:color w:val="333333"/>
          <w:sz w:val="21"/>
          <w:szCs w:val="21"/>
        </w:rPr>
      </w:pPr>
      <w:r>
        <w:rPr>
          <w:color w:val="333333"/>
          <w:sz w:val="21"/>
          <w:szCs w:val="21"/>
        </w:rPr>
        <w:t xml:space="preserve">　　保藏机构的管理办法由国务院卫生主管部门会同国务院兽医主管部门制定。</w:t>
      </w:r>
    </w:p>
    <w:p w:rsidR="00FA728C" w:rsidRDefault="00FA728C" w:rsidP="000674EA">
      <w:pPr>
        <w:pStyle w:val="a3"/>
        <w:spacing w:line="360" w:lineRule="exact"/>
        <w:rPr>
          <w:color w:val="333333"/>
          <w:sz w:val="21"/>
          <w:szCs w:val="21"/>
        </w:rPr>
      </w:pPr>
      <w:r>
        <w:rPr>
          <w:color w:val="333333"/>
          <w:sz w:val="21"/>
          <w:szCs w:val="21"/>
        </w:rPr>
        <w:lastRenderedPageBreak/>
        <w:t xml:space="preserve">　　第十五条保藏机构应当凭实验室依照本条例的规定取得的从事高致病性病原微生物相关实验活动的批准文件，向实验室提供高致病性病原微生物菌(毒)种和样本，并予以登记。</w:t>
      </w:r>
    </w:p>
    <w:p w:rsidR="00FA728C" w:rsidRDefault="00FA728C" w:rsidP="000674EA">
      <w:pPr>
        <w:pStyle w:val="a3"/>
        <w:spacing w:line="360" w:lineRule="exact"/>
        <w:rPr>
          <w:color w:val="333333"/>
          <w:sz w:val="21"/>
          <w:szCs w:val="21"/>
        </w:rPr>
      </w:pPr>
      <w:r>
        <w:rPr>
          <w:color w:val="333333"/>
          <w:sz w:val="21"/>
          <w:szCs w:val="21"/>
        </w:rPr>
        <w:t xml:space="preserve">　　第十六条实验室在相关实验活动结束后，应当依照国务院卫生主管部门或者兽医主管部门的规定，及时将病原微生物菌(毒)种和样本就地销毁或者送交保藏机构保管。</w:t>
      </w:r>
    </w:p>
    <w:p w:rsidR="00FA728C" w:rsidRDefault="00FA728C" w:rsidP="000674EA">
      <w:pPr>
        <w:pStyle w:val="a3"/>
        <w:spacing w:line="360" w:lineRule="exact"/>
        <w:rPr>
          <w:color w:val="333333"/>
          <w:sz w:val="21"/>
          <w:szCs w:val="21"/>
        </w:rPr>
      </w:pPr>
      <w:r>
        <w:rPr>
          <w:color w:val="333333"/>
          <w:sz w:val="21"/>
          <w:szCs w:val="21"/>
        </w:rPr>
        <w:t xml:space="preserve">　　保藏机构接受实验室送交的病原微生物菌(毒)种和样本，应当予以登记，并开具接收证明。</w:t>
      </w:r>
    </w:p>
    <w:p w:rsidR="00FA728C" w:rsidRDefault="00FA728C" w:rsidP="000674EA">
      <w:pPr>
        <w:pStyle w:val="a3"/>
        <w:spacing w:line="360" w:lineRule="exact"/>
        <w:rPr>
          <w:color w:val="333333"/>
          <w:sz w:val="21"/>
          <w:szCs w:val="21"/>
        </w:rPr>
      </w:pPr>
      <w:r>
        <w:rPr>
          <w:color w:val="333333"/>
          <w:sz w:val="21"/>
          <w:szCs w:val="21"/>
        </w:rPr>
        <w:t xml:space="preserve">　　第十七条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w:t>
      </w:r>
    </w:p>
    <w:p w:rsidR="00FA728C" w:rsidRDefault="00FA728C" w:rsidP="000674EA">
      <w:pPr>
        <w:pStyle w:val="a3"/>
        <w:spacing w:line="360" w:lineRule="exact"/>
        <w:rPr>
          <w:color w:val="333333"/>
          <w:sz w:val="21"/>
          <w:szCs w:val="21"/>
        </w:rPr>
      </w:pPr>
      <w:r>
        <w:rPr>
          <w:color w:val="333333"/>
          <w:sz w:val="21"/>
          <w:szCs w:val="21"/>
        </w:rPr>
        <w:t xml:space="preserve">　　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p>
    <w:p w:rsidR="00FA728C" w:rsidRDefault="00FA728C" w:rsidP="000674EA">
      <w:pPr>
        <w:pStyle w:val="a3"/>
        <w:spacing w:line="360" w:lineRule="exact"/>
        <w:rPr>
          <w:color w:val="333333"/>
          <w:sz w:val="21"/>
          <w:szCs w:val="21"/>
        </w:rPr>
      </w:pPr>
      <w:r>
        <w:rPr>
          <w:color w:val="333333"/>
          <w:sz w:val="21"/>
          <w:szCs w:val="21"/>
        </w:rPr>
        <w:t xml:space="preserve">　　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p w:rsidR="00FA728C" w:rsidRDefault="00FA728C" w:rsidP="000674EA">
      <w:pPr>
        <w:pStyle w:val="a3"/>
        <w:spacing w:line="360" w:lineRule="exact"/>
        <w:rPr>
          <w:color w:val="333333"/>
          <w:sz w:val="21"/>
          <w:szCs w:val="21"/>
        </w:rPr>
      </w:pPr>
      <w:r>
        <w:rPr>
          <w:color w:val="333333"/>
          <w:sz w:val="21"/>
          <w:szCs w:val="21"/>
        </w:rPr>
        <w:t xml:space="preserve">　　第三章实验室的设立与管理</w:t>
      </w:r>
    </w:p>
    <w:p w:rsidR="00FA728C" w:rsidRDefault="00FA728C" w:rsidP="000674EA">
      <w:pPr>
        <w:pStyle w:val="a3"/>
        <w:spacing w:line="360" w:lineRule="exact"/>
        <w:rPr>
          <w:color w:val="333333"/>
          <w:sz w:val="21"/>
          <w:szCs w:val="21"/>
        </w:rPr>
      </w:pPr>
      <w:r>
        <w:rPr>
          <w:color w:val="333333"/>
          <w:sz w:val="21"/>
          <w:szCs w:val="21"/>
        </w:rPr>
        <w:t xml:space="preserve">　　第十八条国家根据实验室对病原微生物的生物安全防护水平，并依照实验室生物安全国家标准的规定，将实验室分为一级、二级、三级、四级。</w:t>
      </w:r>
    </w:p>
    <w:p w:rsidR="00FA728C" w:rsidRDefault="00FA728C" w:rsidP="000674EA">
      <w:pPr>
        <w:pStyle w:val="a3"/>
        <w:spacing w:line="360" w:lineRule="exact"/>
        <w:rPr>
          <w:color w:val="333333"/>
          <w:sz w:val="21"/>
          <w:szCs w:val="21"/>
        </w:rPr>
      </w:pPr>
      <w:r>
        <w:rPr>
          <w:color w:val="333333"/>
          <w:sz w:val="21"/>
          <w:szCs w:val="21"/>
        </w:rPr>
        <w:t xml:space="preserve">　　第十九条新建、改建、扩建三级、四级实验室或者生产、进口移动式三级、四级实验室应当遵守下列规定：</w:t>
      </w:r>
    </w:p>
    <w:p w:rsidR="00FA728C" w:rsidRDefault="00FA728C" w:rsidP="000674EA">
      <w:pPr>
        <w:pStyle w:val="a3"/>
        <w:spacing w:line="360" w:lineRule="exact"/>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)符合国家生物安全实验室体系规划并依法履行有关审批手续；</w:t>
      </w:r>
    </w:p>
    <w:p w:rsidR="00FA728C" w:rsidRDefault="00FA728C" w:rsidP="000674EA">
      <w:pPr>
        <w:pStyle w:val="a3"/>
        <w:spacing w:line="360" w:lineRule="exact"/>
        <w:rPr>
          <w:color w:val="333333"/>
          <w:sz w:val="21"/>
          <w:szCs w:val="21"/>
        </w:rPr>
      </w:pPr>
      <w:r>
        <w:rPr>
          <w:color w:val="333333"/>
          <w:sz w:val="21"/>
          <w:szCs w:val="21"/>
        </w:rPr>
        <w:t xml:space="preserve">　　(二)经国务院科技主管部门审查同意；</w:t>
      </w:r>
    </w:p>
    <w:p w:rsidR="00FA728C" w:rsidRDefault="00FA728C" w:rsidP="000674EA">
      <w:pPr>
        <w:pStyle w:val="a3"/>
        <w:spacing w:line="360" w:lineRule="exact"/>
        <w:rPr>
          <w:color w:val="333333"/>
          <w:sz w:val="21"/>
          <w:szCs w:val="21"/>
        </w:rPr>
      </w:pPr>
      <w:r>
        <w:rPr>
          <w:color w:val="333333"/>
          <w:sz w:val="21"/>
          <w:szCs w:val="21"/>
        </w:rPr>
        <w:t xml:space="preserve">　　(三)符合国家生物安全实验室建筑技术规范；</w:t>
      </w:r>
    </w:p>
    <w:p w:rsidR="00FA728C" w:rsidRDefault="00FA728C" w:rsidP="000674EA">
      <w:pPr>
        <w:pStyle w:val="a3"/>
        <w:spacing w:line="360" w:lineRule="exact"/>
        <w:rPr>
          <w:color w:val="333333"/>
          <w:sz w:val="21"/>
          <w:szCs w:val="21"/>
        </w:rPr>
      </w:pPr>
      <w:r>
        <w:rPr>
          <w:color w:val="333333"/>
          <w:sz w:val="21"/>
          <w:szCs w:val="21"/>
        </w:rPr>
        <w:lastRenderedPageBreak/>
        <w:t xml:space="preserve">　　(四)依照《中华人民共和国环境影响评价法》的规定进行环境影响评价并经环境保护主管部门审查批准；</w:t>
      </w:r>
    </w:p>
    <w:p w:rsidR="00FA728C" w:rsidRDefault="00FA728C" w:rsidP="000674EA">
      <w:pPr>
        <w:pStyle w:val="a3"/>
        <w:spacing w:line="360" w:lineRule="exact"/>
        <w:rPr>
          <w:color w:val="333333"/>
          <w:sz w:val="21"/>
          <w:szCs w:val="21"/>
        </w:rPr>
      </w:pPr>
      <w:r>
        <w:rPr>
          <w:color w:val="333333"/>
          <w:sz w:val="21"/>
          <w:szCs w:val="21"/>
        </w:rPr>
        <w:t xml:space="preserve">　　(五)生物安全防护级别与其拟从事的实验活动相适应。</w:t>
      </w:r>
    </w:p>
    <w:p w:rsidR="00FA728C" w:rsidRDefault="00FA728C" w:rsidP="000674EA">
      <w:pPr>
        <w:pStyle w:val="a3"/>
        <w:spacing w:line="360" w:lineRule="exact"/>
        <w:rPr>
          <w:color w:val="333333"/>
          <w:sz w:val="21"/>
          <w:szCs w:val="21"/>
        </w:rPr>
      </w:pPr>
      <w:r>
        <w:rPr>
          <w:color w:val="333333"/>
          <w:sz w:val="21"/>
          <w:szCs w:val="21"/>
        </w:rPr>
        <w:t xml:space="preserve">　　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p>
    <w:p w:rsidR="00FA728C" w:rsidRDefault="00FA728C" w:rsidP="000674EA">
      <w:pPr>
        <w:pStyle w:val="a3"/>
        <w:spacing w:line="360" w:lineRule="exact"/>
        <w:rPr>
          <w:color w:val="333333"/>
          <w:sz w:val="21"/>
          <w:szCs w:val="21"/>
        </w:rPr>
      </w:pPr>
      <w:r>
        <w:rPr>
          <w:color w:val="333333"/>
          <w:sz w:val="21"/>
          <w:szCs w:val="21"/>
        </w:rPr>
        <w:t xml:space="preserve">　　第二十条三级、四级实验室应当通过实验室国家认可。</w:t>
      </w:r>
    </w:p>
    <w:p w:rsidR="00FA728C" w:rsidRDefault="00FA728C" w:rsidP="000674EA">
      <w:pPr>
        <w:pStyle w:val="a3"/>
        <w:spacing w:line="360" w:lineRule="exact"/>
        <w:rPr>
          <w:color w:val="333333"/>
          <w:sz w:val="21"/>
          <w:szCs w:val="21"/>
        </w:rPr>
      </w:pPr>
      <w:r>
        <w:rPr>
          <w:color w:val="333333"/>
          <w:sz w:val="21"/>
          <w:szCs w:val="21"/>
        </w:rPr>
        <w:t xml:space="preserve">　　国务院认证认可监督管理部门确定的认可机构应当依照实验室生物安全国家标准以及本条例的有关规定，对三级、四级实验室进行认可；实验室通过认可的，颁发相应级别的生物安全实验室证书。证书有效期为5年。</w:t>
      </w:r>
    </w:p>
    <w:p w:rsidR="00FA728C" w:rsidRDefault="00FA728C" w:rsidP="000674EA">
      <w:pPr>
        <w:pStyle w:val="a3"/>
        <w:spacing w:line="360" w:lineRule="exact"/>
        <w:rPr>
          <w:color w:val="333333"/>
          <w:sz w:val="21"/>
          <w:szCs w:val="21"/>
        </w:rPr>
      </w:pPr>
      <w:r>
        <w:rPr>
          <w:color w:val="333333"/>
          <w:sz w:val="21"/>
          <w:szCs w:val="21"/>
        </w:rPr>
        <w:t xml:space="preserve">　　第二十一条一级、二级实验室不得从事高致病性病原微生物实验活动。三级、四级实验室从事高致病性病原微生物实验活动，应当具备下列条件：</w:t>
      </w:r>
    </w:p>
    <w:p w:rsidR="00FA728C" w:rsidRDefault="00FA728C" w:rsidP="000674EA">
      <w:pPr>
        <w:pStyle w:val="a3"/>
        <w:spacing w:line="360" w:lineRule="exact"/>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)实验目的和</w:t>
      </w:r>
      <w:proofErr w:type="gramStart"/>
      <w:r>
        <w:rPr>
          <w:color w:val="333333"/>
          <w:sz w:val="21"/>
          <w:szCs w:val="21"/>
        </w:rPr>
        <w:t>拟从事</w:t>
      </w:r>
      <w:proofErr w:type="gramEnd"/>
      <w:r>
        <w:rPr>
          <w:color w:val="333333"/>
          <w:sz w:val="21"/>
          <w:szCs w:val="21"/>
        </w:rPr>
        <w:t>的实验活动符合国务院卫生主管部门或者兽医主管部门的规定；</w:t>
      </w:r>
    </w:p>
    <w:p w:rsidR="00FA728C" w:rsidRDefault="00FA728C" w:rsidP="000674EA">
      <w:pPr>
        <w:pStyle w:val="a3"/>
        <w:spacing w:line="360" w:lineRule="exact"/>
        <w:rPr>
          <w:color w:val="333333"/>
          <w:sz w:val="21"/>
          <w:szCs w:val="21"/>
        </w:rPr>
      </w:pPr>
      <w:r>
        <w:rPr>
          <w:color w:val="333333"/>
          <w:sz w:val="21"/>
          <w:szCs w:val="21"/>
        </w:rPr>
        <w:t xml:space="preserve">　　(二)通过实验室国家认可；</w:t>
      </w:r>
    </w:p>
    <w:p w:rsidR="00FA728C" w:rsidRDefault="00FA728C" w:rsidP="000674EA">
      <w:pPr>
        <w:pStyle w:val="a3"/>
        <w:spacing w:line="360" w:lineRule="exact"/>
        <w:rPr>
          <w:color w:val="333333"/>
          <w:sz w:val="21"/>
          <w:szCs w:val="21"/>
        </w:rPr>
      </w:pPr>
      <w:r>
        <w:rPr>
          <w:color w:val="333333"/>
          <w:sz w:val="21"/>
          <w:szCs w:val="21"/>
        </w:rPr>
        <w:t xml:space="preserve">　　(三)具有与拟从事的实验活动相适应的工作人员；</w:t>
      </w:r>
    </w:p>
    <w:p w:rsidR="00FA728C" w:rsidRDefault="00FA728C" w:rsidP="000674EA">
      <w:pPr>
        <w:pStyle w:val="a3"/>
        <w:spacing w:line="360" w:lineRule="exact"/>
        <w:rPr>
          <w:color w:val="333333"/>
          <w:sz w:val="21"/>
          <w:szCs w:val="21"/>
        </w:rPr>
      </w:pPr>
      <w:r>
        <w:rPr>
          <w:color w:val="333333"/>
          <w:sz w:val="21"/>
          <w:szCs w:val="21"/>
        </w:rPr>
        <w:t xml:space="preserve">　　(四)工程质量经建筑主管部门依法检测验收合格。</w:t>
      </w:r>
    </w:p>
    <w:p w:rsidR="00FA728C" w:rsidRDefault="00FA728C" w:rsidP="000674EA">
      <w:pPr>
        <w:pStyle w:val="a3"/>
        <w:spacing w:line="360" w:lineRule="exact"/>
        <w:rPr>
          <w:color w:val="333333"/>
          <w:sz w:val="21"/>
          <w:szCs w:val="21"/>
        </w:rPr>
      </w:pPr>
      <w:r>
        <w:rPr>
          <w:color w:val="333333"/>
          <w:sz w:val="21"/>
          <w:szCs w:val="21"/>
        </w:rPr>
        <w:t xml:space="preserve">　　国务院卫生主管部门或者兽医主管部门依照各自职责对三级、四级实验室是否符合上述条件进行审查；对符合条件的，发给从事高致病性病原微生物实验活动的资格证书。</w:t>
      </w:r>
    </w:p>
    <w:p w:rsidR="00FA728C" w:rsidRDefault="00FA728C" w:rsidP="000674EA">
      <w:pPr>
        <w:pStyle w:val="a3"/>
        <w:spacing w:line="360" w:lineRule="exact"/>
        <w:rPr>
          <w:color w:val="333333"/>
          <w:sz w:val="21"/>
          <w:szCs w:val="21"/>
        </w:rPr>
      </w:pPr>
      <w:r>
        <w:rPr>
          <w:color w:val="333333"/>
          <w:sz w:val="21"/>
          <w:szCs w:val="21"/>
        </w:rPr>
        <w:t xml:space="preserve">　　第二十二条取得从事高致病性病原微生物实验活动资格证书的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rsidR="00FA728C" w:rsidRDefault="00FA728C" w:rsidP="000674EA">
      <w:pPr>
        <w:pStyle w:val="a3"/>
        <w:spacing w:line="360" w:lineRule="exact"/>
        <w:rPr>
          <w:color w:val="333333"/>
          <w:sz w:val="21"/>
          <w:szCs w:val="21"/>
        </w:rPr>
      </w:pPr>
      <w:r>
        <w:rPr>
          <w:color w:val="333333"/>
          <w:sz w:val="21"/>
          <w:szCs w:val="21"/>
        </w:rPr>
        <w:t xml:space="preserve">　　实验室申报或者接受与高致病性病原微生物有关的科研项目，应当符合科研需要和生物安全要求，具有相应的生物安全防护水平，并经国务院卫生主管部门或者兽医主管部门同意。</w:t>
      </w:r>
    </w:p>
    <w:p w:rsidR="00FA728C" w:rsidRDefault="00FA728C" w:rsidP="000674EA">
      <w:pPr>
        <w:pStyle w:val="a3"/>
        <w:spacing w:line="360" w:lineRule="exact"/>
        <w:rPr>
          <w:color w:val="333333"/>
          <w:sz w:val="21"/>
          <w:szCs w:val="21"/>
        </w:rPr>
      </w:pPr>
      <w:r>
        <w:rPr>
          <w:color w:val="333333"/>
          <w:sz w:val="21"/>
          <w:szCs w:val="21"/>
        </w:rPr>
        <w:t xml:space="preserve">　　第二十三条出入境检验检疫机构、医疗卫生机构、动物防疫机构在实验室开展检测、诊断工作时，发现高致病性病原微生物或者疑似高致病性病原微生物，需要进一步从事这类高</w:t>
      </w:r>
      <w:r>
        <w:rPr>
          <w:color w:val="333333"/>
          <w:sz w:val="21"/>
          <w:szCs w:val="21"/>
        </w:rPr>
        <w:lastRenderedPageBreak/>
        <w:t>致病性病原微生物相关实验活动的，应当依照本条例的规定经批准同意，并在取得相应资格证书的实验室中进行。</w:t>
      </w:r>
    </w:p>
    <w:p w:rsidR="00FA728C" w:rsidRDefault="00FA728C" w:rsidP="000674EA">
      <w:pPr>
        <w:pStyle w:val="a3"/>
        <w:spacing w:line="360" w:lineRule="exact"/>
        <w:rPr>
          <w:color w:val="333333"/>
          <w:sz w:val="21"/>
          <w:szCs w:val="21"/>
        </w:rPr>
      </w:pPr>
      <w:r>
        <w:rPr>
          <w:color w:val="333333"/>
          <w:sz w:val="21"/>
          <w:szCs w:val="21"/>
        </w:rPr>
        <w:t xml:space="preserve">　　专门从事检测、诊断的实验室应当严格依照国务院卫生主管部门或者兽医主管部门的规定，建立健全规章制度，保证实验室生物安全。</w:t>
      </w:r>
    </w:p>
    <w:p w:rsidR="00FA728C" w:rsidRDefault="00FA728C" w:rsidP="000674EA">
      <w:pPr>
        <w:pStyle w:val="a3"/>
        <w:spacing w:line="360" w:lineRule="exact"/>
        <w:rPr>
          <w:color w:val="333333"/>
          <w:sz w:val="21"/>
          <w:szCs w:val="21"/>
        </w:rPr>
      </w:pPr>
      <w:r>
        <w:rPr>
          <w:color w:val="333333"/>
          <w:sz w:val="21"/>
          <w:szCs w:val="21"/>
        </w:rPr>
        <w:t xml:space="preserve">　　第二十四条省级以上人民政府卫生主管部门或者兽医主管部门应当自收到需要从事高致病性病原微生物相关实验活动的申请之日起15日内</w:t>
      </w:r>
      <w:proofErr w:type="gramStart"/>
      <w:r>
        <w:rPr>
          <w:color w:val="333333"/>
          <w:sz w:val="21"/>
          <w:szCs w:val="21"/>
        </w:rPr>
        <w:t>作出</w:t>
      </w:r>
      <w:proofErr w:type="gramEnd"/>
      <w:r>
        <w:rPr>
          <w:color w:val="333333"/>
          <w:sz w:val="21"/>
          <w:szCs w:val="21"/>
        </w:rPr>
        <w:t>是否批准的决定。</w:t>
      </w:r>
    </w:p>
    <w:p w:rsidR="00FA728C" w:rsidRDefault="00FA728C" w:rsidP="000674EA">
      <w:pPr>
        <w:pStyle w:val="a3"/>
        <w:spacing w:line="360" w:lineRule="exact"/>
        <w:rPr>
          <w:color w:val="333333"/>
          <w:sz w:val="21"/>
          <w:szCs w:val="21"/>
        </w:rPr>
      </w:pPr>
      <w:r>
        <w:rPr>
          <w:color w:val="333333"/>
          <w:sz w:val="21"/>
          <w:szCs w:val="21"/>
        </w:rPr>
        <w:t xml:space="preserve">　　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w:t>
      </w:r>
      <w:proofErr w:type="gramStart"/>
      <w:r>
        <w:rPr>
          <w:color w:val="333333"/>
          <w:sz w:val="21"/>
          <w:szCs w:val="21"/>
        </w:rPr>
        <w:t>作出</w:t>
      </w:r>
      <w:proofErr w:type="gramEnd"/>
      <w:r>
        <w:rPr>
          <w:color w:val="333333"/>
          <w:sz w:val="21"/>
          <w:szCs w:val="21"/>
        </w:rPr>
        <w:t>是否批准的决定；2小时内未</w:t>
      </w:r>
      <w:proofErr w:type="gramStart"/>
      <w:r>
        <w:rPr>
          <w:color w:val="333333"/>
          <w:sz w:val="21"/>
          <w:szCs w:val="21"/>
        </w:rPr>
        <w:t>作出</w:t>
      </w:r>
      <w:proofErr w:type="gramEnd"/>
      <w:r>
        <w:rPr>
          <w:color w:val="333333"/>
          <w:sz w:val="21"/>
          <w:szCs w:val="21"/>
        </w:rPr>
        <w:t>决定的，实验室可以从事相应的实验活动。</w:t>
      </w:r>
    </w:p>
    <w:p w:rsidR="00FA728C" w:rsidRDefault="00FA728C" w:rsidP="000674EA">
      <w:pPr>
        <w:pStyle w:val="a3"/>
        <w:spacing w:line="360" w:lineRule="exact"/>
        <w:rPr>
          <w:color w:val="333333"/>
          <w:sz w:val="21"/>
          <w:szCs w:val="21"/>
        </w:rPr>
      </w:pPr>
      <w:r>
        <w:rPr>
          <w:color w:val="333333"/>
          <w:sz w:val="21"/>
          <w:szCs w:val="21"/>
        </w:rPr>
        <w:t xml:space="preserve">　　省级以上人民政府卫生主管部门或者兽医主管部门应当为申请人通过电报、电传、传真、电子数据交换和电子邮件等方式提出申请提供方便。</w:t>
      </w:r>
    </w:p>
    <w:p w:rsidR="00FA728C" w:rsidRDefault="00FA728C" w:rsidP="000674EA">
      <w:pPr>
        <w:pStyle w:val="a3"/>
        <w:spacing w:line="360" w:lineRule="exact"/>
        <w:rPr>
          <w:color w:val="333333"/>
          <w:sz w:val="21"/>
          <w:szCs w:val="21"/>
        </w:rPr>
      </w:pPr>
      <w:r>
        <w:rPr>
          <w:color w:val="333333"/>
          <w:sz w:val="21"/>
          <w:szCs w:val="21"/>
        </w:rPr>
        <w:t xml:space="preserve">　　第二十五条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rsidR="00FA728C" w:rsidRDefault="00FA728C" w:rsidP="000674EA">
      <w:pPr>
        <w:pStyle w:val="a3"/>
        <w:spacing w:line="360" w:lineRule="exact"/>
        <w:rPr>
          <w:color w:val="333333"/>
          <w:sz w:val="21"/>
          <w:szCs w:val="21"/>
        </w:rPr>
      </w:pPr>
      <w:r>
        <w:rPr>
          <w:color w:val="333333"/>
          <w:sz w:val="21"/>
          <w:szCs w:val="21"/>
        </w:rPr>
        <w:t xml:space="preserve">　　第二十六条国务院卫生主管部门和兽医主管部门应当定期汇总并互相通报实验室数量和实验室设立、分布情况，以及取得从事高致病性病原微生物实验活动资格证书的三级、四级实验室及其从事相关实验活动的情况。</w:t>
      </w:r>
    </w:p>
    <w:p w:rsidR="00FA728C" w:rsidRDefault="00FA728C" w:rsidP="000674EA">
      <w:pPr>
        <w:pStyle w:val="a3"/>
        <w:spacing w:line="360" w:lineRule="exact"/>
        <w:rPr>
          <w:color w:val="333333"/>
          <w:sz w:val="21"/>
          <w:szCs w:val="21"/>
        </w:rPr>
      </w:pPr>
      <w:r>
        <w:rPr>
          <w:color w:val="333333"/>
          <w:sz w:val="21"/>
          <w:szCs w:val="21"/>
        </w:rPr>
        <w:t xml:space="preserve">　　第二十七条已经建成并通过实验室国家认可的三级、四级实验室应当向所在地的县级人民政府环境保护主管部门备案。环境保护主管部门依照法律、行政法规的规定对实验室排放的废水、废气和其他废物处置情况进行监督检查。</w:t>
      </w:r>
    </w:p>
    <w:p w:rsidR="00FA728C" w:rsidRDefault="00FA728C" w:rsidP="000674EA">
      <w:pPr>
        <w:pStyle w:val="a3"/>
        <w:spacing w:line="360" w:lineRule="exact"/>
        <w:rPr>
          <w:color w:val="333333"/>
          <w:sz w:val="21"/>
          <w:szCs w:val="21"/>
        </w:rPr>
      </w:pPr>
      <w:r>
        <w:rPr>
          <w:color w:val="333333"/>
          <w:sz w:val="21"/>
          <w:szCs w:val="21"/>
        </w:rPr>
        <w:t xml:space="preserve">　　第二十八条对我国尚未发现或者已经宣布消灭的病原微生物，任何单位和个人未经批准不得从事相关实验活动。</w:t>
      </w:r>
    </w:p>
    <w:p w:rsidR="00FA728C" w:rsidRDefault="00FA728C" w:rsidP="000674EA">
      <w:pPr>
        <w:pStyle w:val="a3"/>
        <w:spacing w:line="360" w:lineRule="exact"/>
        <w:rPr>
          <w:color w:val="333333"/>
          <w:sz w:val="21"/>
          <w:szCs w:val="21"/>
        </w:rPr>
      </w:pPr>
      <w:r>
        <w:rPr>
          <w:color w:val="333333"/>
          <w:sz w:val="21"/>
          <w:szCs w:val="21"/>
        </w:rPr>
        <w:t xml:space="preserve">　　为了预防、控制传染病，需要从事前款所指病原微生物相关实验活动的，应当经国务院卫生主管部门或者兽医主管部门批准，并在批准部门指定的专业实验室中进行。</w:t>
      </w:r>
    </w:p>
    <w:p w:rsidR="00FA728C" w:rsidRDefault="00FA728C" w:rsidP="000674EA">
      <w:pPr>
        <w:pStyle w:val="a3"/>
        <w:spacing w:line="360" w:lineRule="exact"/>
        <w:rPr>
          <w:color w:val="333333"/>
          <w:sz w:val="21"/>
          <w:szCs w:val="21"/>
        </w:rPr>
      </w:pPr>
      <w:r>
        <w:rPr>
          <w:color w:val="333333"/>
          <w:sz w:val="21"/>
          <w:szCs w:val="21"/>
        </w:rPr>
        <w:t xml:space="preserve">　　第二十九条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p>
    <w:p w:rsidR="00FA728C" w:rsidRDefault="00FA728C" w:rsidP="000674EA">
      <w:pPr>
        <w:pStyle w:val="a3"/>
        <w:spacing w:line="360" w:lineRule="exact"/>
        <w:rPr>
          <w:color w:val="333333"/>
          <w:sz w:val="21"/>
          <w:szCs w:val="21"/>
        </w:rPr>
      </w:pPr>
      <w:r>
        <w:rPr>
          <w:color w:val="333333"/>
          <w:sz w:val="21"/>
          <w:szCs w:val="21"/>
        </w:rPr>
        <w:t xml:space="preserve">　　第三十条需要在动物体上从事高致病性病原微生物相关实验活动的，应当在符合动物实验室生物安全国家标准的三级以上实验室进行。</w:t>
      </w:r>
    </w:p>
    <w:p w:rsidR="00FA728C" w:rsidRDefault="00FA728C" w:rsidP="000674EA">
      <w:pPr>
        <w:pStyle w:val="a3"/>
        <w:spacing w:line="360" w:lineRule="exact"/>
        <w:rPr>
          <w:color w:val="333333"/>
          <w:sz w:val="21"/>
          <w:szCs w:val="21"/>
        </w:rPr>
      </w:pPr>
      <w:r>
        <w:rPr>
          <w:color w:val="333333"/>
          <w:sz w:val="21"/>
          <w:szCs w:val="21"/>
        </w:rPr>
        <w:lastRenderedPageBreak/>
        <w:t xml:space="preserve">　　第三十一条实验室的设立单位负责实验室的生物安全管理。</w:t>
      </w:r>
    </w:p>
    <w:p w:rsidR="00FA728C" w:rsidRDefault="00FA728C" w:rsidP="000674EA">
      <w:pPr>
        <w:pStyle w:val="a3"/>
        <w:spacing w:line="360" w:lineRule="exact"/>
        <w:rPr>
          <w:color w:val="333333"/>
          <w:sz w:val="21"/>
          <w:szCs w:val="21"/>
        </w:rPr>
      </w:pPr>
      <w:r>
        <w:rPr>
          <w:color w:val="333333"/>
          <w:sz w:val="21"/>
          <w:szCs w:val="21"/>
        </w:rPr>
        <w:t xml:space="preserve">　　实验室的设立单位应当依照本条例的规定制定科学、严格的管理制度，并定期对有关生物安全规定的落实情况进行检查，定期对实验室设施、设备、材料等进行检查、维护和更新，以确保其符合国家标准。</w:t>
      </w:r>
    </w:p>
    <w:p w:rsidR="00FA728C" w:rsidRDefault="00FA728C" w:rsidP="000674EA">
      <w:pPr>
        <w:pStyle w:val="a3"/>
        <w:spacing w:line="360" w:lineRule="exact"/>
        <w:rPr>
          <w:color w:val="333333"/>
          <w:sz w:val="21"/>
          <w:szCs w:val="21"/>
        </w:rPr>
      </w:pPr>
      <w:r>
        <w:rPr>
          <w:color w:val="333333"/>
          <w:sz w:val="21"/>
          <w:szCs w:val="21"/>
        </w:rPr>
        <w:t xml:space="preserve">　　实验室的设立单位及其主管部门应当加强对实验室日常活动的管理。</w:t>
      </w:r>
    </w:p>
    <w:p w:rsidR="00FA728C" w:rsidRDefault="00FA728C" w:rsidP="000674EA">
      <w:pPr>
        <w:pStyle w:val="a3"/>
        <w:spacing w:line="360" w:lineRule="exact"/>
        <w:rPr>
          <w:color w:val="333333"/>
          <w:sz w:val="21"/>
          <w:szCs w:val="21"/>
        </w:rPr>
      </w:pPr>
      <w:r>
        <w:rPr>
          <w:color w:val="333333"/>
          <w:sz w:val="21"/>
          <w:szCs w:val="21"/>
        </w:rPr>
        <w:t xml:space="preserve">　　第三十二条实验室负责人为实验室生物安全的第一责任人。</w:t>
      </w:r>
    </w:p>
    <w:p w:rsidR="00FA728C" w:rsidRDefault="00FA728C" w:rsidP="000674EA">
      <w:pPr>
        <w:pStyle w:val="a3"/>
        <w:spacing w:line="360" w:lineRule="exact"/>
        <w:rPr>
          <w:color w:val="333333"/>
          <w:sz w:val="21"/>
          <w:szCs w:val="21"/>
        </w:rPr>
      </w:pPr>
      <w:r>
        <w:rPr>
          <w:color w:val="333333"/>
          <w:sz w:val="21"/>
          <w:szCs w:val="21"/>
        </w:rPr>
        <w:t xml:space="preserve">　　实验室从事实验活动应当严格遵守有关国家标准和实验室技术规范、操作规程。实验室负责人应当指定专人监督检查实验室技术规范和操作规程的落实情况。</w:t>
      </w:r>
    </w:p>
    <w:p w:rsidR="00FA728C" w:rsidRDefault="00FA728C" w:rsidP="000674EA">
      <w:pPr>
        <w:pStyle w:val="a3"/>
        <w:spacing w:line="360" w:lineRule="exact"/>
        <w:rPr>
          <w:color w:val="333333"/>
          <w:sz w:val="21"/>
          <w:szCs w:val="21"/>
        </w:rPr>
      </w:pPr>
      <w:r>
        <w:rPr>
          <w:color w:val="333333"/>
          <w:sz w:val="21"/>
          <w:szCs w:val="21"/>
        </w:rPr>
        <w:t xml:space="preserve">　　第三十三条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p>
    <w:p w:rsidR="00FA728C" w:rsidRDefault="00FA728C" w:rsidP="000674EA">
      <w:pPr>
        <w:pStyle w:val="a3"/>
        <w:spacing w:line="360" w:lineRule="exact"/>
        <w:rPr>
          <w:color w:val="333333"/>
          <w:sz w:val="21"/>
          <w:szCs w:val="21"/>
        </w:rPr>
      </w:pPr>
      <w:r>
        <w:rPr>
          <w:color w:val="333333"/>
          <w:sz w:val="21"/>
          <w:szCs w:val="21"/>
        </w:rPr>
        <w:t xml:space="preserve">　　从事高致病性病原微生物相关实验活动的实验室应当向当地公安机关备案，并接受公安机关有关实验室安全保卫工作的监督指导。</w:t>
      </w:r>
    </w:p>
    <w:p w:rsidR="00FA728C" w:rsidRDefault="00FA728C" w:rsidP="000674EA">
      <w:pPr>
        <w:pStyle w:val="a3"/>
        <w:spacing w:line="360" w:lineRule="exact"/>
        <w:rPr>
          <w:color w:val="333333"/>
          <w:sz w:val="21"/>
          <w:szCs w:val="21"/>
        </w:rPr>
      </w:pPr>
      <w:r>
        <w:rPr>
          <w:color w:val="333333"/>
          <w:sz w:val="21"/>
          <w:szCs w:val="21"/>
        </w:rPr>
        <w:t xml:space="preserve">　　第三十四条实验室或者实验室的设立单位应当每年定期对工作人员进行培训，保证其掌握实验室技术规范、操作规程、生物安全防护知识和实际操作技能，并进行考核。工作人员经考核合格的，方可上岗。</w:t>
      </w:r>
    </w:p>
    <w:p w:rsidR="00FA728C" w:rsidRDefault="00FA728C" w:rsidP="000674EA">
      <w:pPr>
        <w:pStyle w:val="a3"/>
        <w:spacing w:line="360" w:lineRule="exact"/>
        <w:rPr>
          <w:color w:val="333333"/>
          <w:sz w:val="21"/>
          <w:szCs w:val="21"/>
        </w:rPr>
      </w:pPr>
      <w:r>
        <w:rPr>
          <w:color w:val="333333"/>
          <w:sz w:val="21"/>
          <w:szCs w:val="21"/>
        </w:rPr>
        <w:t xml:space="preserve">　　从事高致病性病原微生物相关实验活动的实验室，应当每半年将培训、考核其工作人员的情况和实验室运行情况向省、自治区、直辖市人民政府卫生主管部门或者兽医主管部门报告。</w:t>
      </w:r>
    </w:p>
    <w:p w:rsidR="00FA728C" w:rsidRDefault="00FA728C" w:rsidP="000674EA">
      <w:pPr>
        <w:pStyle w:val="a3"/>
        <w:spacing w:line="360" w:lineRule="exact"/>
        <w:rPr>
          <w:color w:val="333333"/>
          <w:sz w:val="21"/>
          <w:szCs w:val="21"/>
        </w:rPr>
      </w:pPr>
      <w:r>
        <w:rPr>
          <w:color w:val="333333"/>
          <w:sz w:val="21"/>
          <w:szCs w:val="21"/>
        </w:rPr>
        <w:t xml:space="preserve">　　第三十五条从事高致病性病原微生物相关实验活动应当有2名以上的工作人员共同进行。</w:t>
      </w:r>
    </w:p>
    <w:p w:rsidR="00FA728C" w:rsidRDefault="00FA728C" w:rsidP="000674EA">
      <w:pPr>
        <w:pStyle w:val="a3"/>
        <w:spacing w:line="360" w:lineRule="exact"/>
        <w:rPr>
          <w:color w:val="333333"/>
          <w:sz w:val="21"/>
          <w:szCs w:val="21"/>
        </w:rPr>
      </w:pPr>
      <w:r>
        <w:rPr>
          <w:color w:val="333333"/>
          <w:sz w:val="21"/>
          <w:szCs w:val="21"/>
        </w:rPr>
        <w:t xml:space="preserve">　　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rsidR="00FA728C" w:rsidRDefault="00FA728C" w:rsidP="000674EA">
      <w:pPr>
        <w:pStyle w:val="a3"/>
        <w:spacing w:line="360" w:lineRule="exact"/>
        <w:rPr>
          <w:color w:val="333333"/>
          <w:sz w:val="21"/>
          <w:szCs w:val="21"/>
        </w:rPr>
      </w:pPr>
      <w:r>
        <w:rPr>
          <w:color w:val="333333"/>
          <w:sz w:val="21"/>
          <w:szCs w:val="21"/>
        </w:rPr>
        <w:t xml:space="preserve">　　第三十六条在同一个实验室的同一个独立安全区域内，只能同时从事一种高致病性病原微生物的相关实验活动。</w:t>
      </w:r>
    </w:p>
    <w:p w:rsidR="00FA728C" w:rsidRDefault="00FA728C" w:rsidP="000674EA">
      <w:pPr>
        <w:pStyle w:val="a3"/>
        <w:spacing w:line="360" w:lineRule="exact"/>
        <w:rPr>
          <w:color w:val="333333"/>
          <w:sz w:val="21"/>
          <w:szCs w:val="21"/>
        </w:rPr>
      </w:pPr>
      <w:r>
        <w:rPr>
          <w:color w:val="333333"/>
          <w:sz w:val="21"/>
          <w:szCs w:val="21"/>
        </w:rPr>
        <w:lastRenderedPageBreak/>
        <w:t xml:space="preserve">　　第三十七条实验室应当建立实验档案，记录实验室使用情况和安全监督情况。实验室从事高致病性病原微生物相关实验活动的实验档案保存期，不得少于20年。</w:t>
      </w:r>
    </w:p>
    <w:p w:rsidR="00FA728C" w:rsidRDefault="00FA728C" w:rsidP="000674EA">
      <w:pPr>
        <w:pStyle w:val="a3"/>
        <w:spacing w:line="360" w:lineRule="exact"/>
        <w:rPr>
          <w:color w:val="333333"/>
          <w:sz w:val="21"/>
          <w:szCs w:val="21"/>
        </w:rPr>
      </w:pPr>
      <w:r>
        <w:rPr>
          <w:color w:val="333333"/>
          <w:sz w:val="21"/>
          <w:szCs w:val="21"/>
        </w:rPr>
        <w:t xml:space="preserve">　　第三十八条实验室应当依照环境保护的有关法律、行政法规和国务院有关部门的规定，对废水、废气以及其他废物进行处置，并制定相应的环境保护措施，防止环境污染。</w:t>
      </w:r>
    </w:p>
    <w:p w:rsidR="00FA728C" w:rsidRDefault="00FA728C" w:rsidP="000674EA">
      <w:pPr>
        <w:pStyle w:val="a3"/>
        <w:spacing w:line="360" w:lineRule="exact"/>
        <w:rPr>
          <w:color w:val="333333"/>
          <w:sz w:val="21"/>
          <w:szCs w:val="21"/>
        </w:rPr>
      </w:pPr>
      <w:r>
        <w:rPr>
          <w:color w:val="333333"/>
          <w:sz w:val="21"/>
          <w:szCs w:val="21"/>
        </w:rPr>
        <w:t xml:space="preserve">　　第三十九条三级、四级实验室应当在明显位置标示国务院卫生主管部门和兽医主管部门规定的生物危险标识和生物安全实验室级别标志。</w:t>
      </w:r>
    </w:p>
    <w:p w:rsidR="00FA728C" w:rsidRDefault="00FA728C" w:rsidP="000674EA">
      <w:pPr>
        <w:pStyle w:val="a3"/>
        <w:spacing w:line="360" w:lineRule="exact"/>
        <w:rPr>
          <w:color w:val="333333"/>
          <w:sz w:val="21"/>
          <w:szCs w:val="21"/>
        </w:rPr>
      </w:pPr>
      <w:r>
        <w:rPr>
          <w:color w:val="333333"/>
          <w:sz w:val="21"/>
          <w:szCs w:val="21"/>
        </w:rPr>
        <w:t xml:space="preserve">　　第四十条从事高致病性病原微生物相关实验活动的实验室应当制定实验室感染应急处置预案，并向该实验室所在地的省、自治区、直辖市人民政府卫生主管部门或者兽医主管部门备案。</w:t>
      </w:r>
    </w:p>
    <w:p w:rsidR="00FA728C" w:rsidRDefault="00FA728C" w:rsidP="000674EA">
      <w:pPr>
        <w:pStyle w:val="a3"/>
        <w:spacing w:line="360" w:lineRule="exact"/>
        <w:rPr>
          <w:color w:val="333333"/>
          <w:sz w:val="21"/>
          <w:szCs w:val="21"/>
        </w:rPr>
      </w:pPr>
      <w:r>
        <w:rPr>
          <w:color w:val="333333"/>
          <w:sz w:val="21"/>
          <w:szCs w:val="21"/>
        </w:rPr>
        <w:t xml:space="preserve">　　第四十一条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p>
    <w:p w:rsidR="00FA728C" w:rsidRDefault="00FA728C" w:rsidP="000674EA">
      <w:pPr>
        <w:pStyle w:val="a3"/>
        <w:spacing w:line="360" w:lineRule="exact"/>
        <w:rPr>
          <w:color w:val="333333"/>
          <w:sz w:val="21"/>
          <w:szCs w:val="21"/>
        </w:rPr>
      </w:pPr>
      <w:r>
        <w:rPr>
          <w:color w:val="333333"/>
          <w:sz w:val="21"/>
          <w:szCs w:val="21"/>
        </w:rPr>
        <w:t xml:space="preserve">　　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p>
    <w:p w:rsidR="00FA728C" w:rsidRDefault="00FA728C" w:rsidP="000674EA">
      <w:pPr>
        <w:pStyle w:val="a3"/>
        <w:spacing w:line="360" w:lineRule="exact"/>
        <w:rPr>
          <w:color w:val="333333"/>
          <w:sz w:val="21"/>
          <w:szCs w:val="21"/>
        </w:rPr>
      </w:pPr>
      <w:r>
        <w:rPr>
          <w:color w:val="333333"/>
          <w:sz w:val="21"/>
          <w:szCs w:val="21"/>
        </w:rPr>
        <w:t xml:space="preserve">　　第四章实验室感染控制</w:t>
      </w:r>
    </w:p>
    <w:p w:rsidR="00FA728C" w:rsidRDefault="00FA728C" w:rsidP="000674EA">
      <w:pPr>
        <w:pStyle w:val="a3"/>
        <w:spacing w:line="360" w:lineRule="exact"/>
        <w:rPr>
          <w:color w:val="333333"/>
          <w:sz w:val="21"/>
          <w:szCs w:val="21"/>
        </w:rPr>
      </w:pPr>
      <w:r>
        <w:rPr>
          <w:color w:val="333333"/>
          <w:sz w:val="21"/>
          <w:szCs w:val="21"/>
        </w:rPr>
        <w:t xml:space="preserve">　　第四十二条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p>
    <w:p w:rsidR="00FA728C" w:rsidRDefault="00FA728C" w:rsidP="000674EA">
      <w:pPr>
        <w:pStyle w:val="a3"/>
        <w:spacing w:line="360" w:lineRule="exact"/>
        <w:rPr>
          <w:color w:val="333333"/>
          <w:sz w:val="21"/>
          <w:szCs w:val="21"/>
        </w:rPr>
      </w:pPr>
      <w:r>
        <w:rPr>
          <w:color w:val="333333"/>
          <w:sz w:val="21"/>
          <w:szCs w:val="21"/>
        </w:rPr>
        <w:t xml:space="preserve">　　负责实验室感染控制工作的机构或者人员应当具有与该实验室中的病原微生物有关的传染病防治知识，并定期调查、了解实验室工作人员的健康状况。</w:t>
      </w:r>
    </w:p>
    <w:p w:rsidR="00FA728C" w:rsidRDefault="00FA728C" w:rsidP="000674EA">
      <w:pPr>
        <w:pStyle w:val="a3"/>
        <w:spacing w:line="360" w:lineRule="exact"/>
        <w:rPr>
          <w:color w:val="333333"/>
          <w:sz w:val="21"/>
          <w:szCs w:val="21"/>
        </w:rPr>
      </w:pPr>
      <w:r>
        <w:rPr>
          <w:color w:val="333333"/>
          <w:sz w:val="21"/>
          <w:szCs w:val="21"/>
        </w:rPr>
        <w:t xml:space="preserve">　　第四十三条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w:t>
      </w:r>
      <w:proofErr w:type="gramStart"/>
      <w:r>
        <w:rPr>
          <w:color w:val="333333"/>
          <w:sz w:val="21"/>
          <w:szCs w:val="21"/>
        </w:rPr>
        <w:t>至具备</w:t>
      </w:r>
      <w:proofErr w:type="gramEnd"/>
      <w:r>
        <w:rPr>
          <w:color w:val="333333"/>
          <w:sz w:val="21"/>
          <w:szCs w:val="21"/>
        </w:rPr>
        <w:t>相应传染病救治条件的医疗机构；具备相应传染病救治条件的医疗机构应当接诊治疗，不得拒绝救治。</w:t>
      </w:r>
    </w:p>
    <w:p w:rsidR="00FA728C" w:rsidRDefault="00FA728C" w:rsidP="000674EA">
      <w:pPr>
        <w:pStyle w:val="a3"/>
        <w:spacing w:line="360" w:lineRule="exact"/>
        <w:rPr>
          <w:color w:val="333333"/>
          <w:sz w:val="21"/>
          <w:szCs w:val="21"/>
        </w:rPr>
      </w:pPr>
      <w:r>
        <w:rPr>
          <w:color w:val="333333"/>
          <w:sz w:val="21"/>
          <w:szCs w:val="21"/>
        </w:rPr>
        <w:lastRenderedPageBreak/>
        <w:t xml:space="preserve">　　第四十四条实验室发生高致病性病原微生物泄漏时，实验室工作人员应当立即采取控制措施，防止高致病性病原微生物扩散，并同时向负责实验室感染控制工作的机构或者人员报告。</w:t>
      </w:r>
    </w:p>
    <w:p w:rsidR="00FA728C" w:rsidRDefault="00FA728C" w:rsidP="000674EA">
      <w:pPr>
        <w:pStyle w:val="a3"/>
        <w:spacing w:line="360" w:lineRule="exact"/>
        <w:rPr>
          <w:color w:val="333333"/>
          <w:sz w:val="21"/>
          <w:szCs w:val="21"/>
        </w:rPr>
      </w:pPr>
      <w:r>
        <w:rPr>
          <w:color w:val="333333"/>
          <w:sz w:val="21"/>
          <w:szCs w:val="21"/>
        </w:rPr>
        <w:t xml:space="preserve">　　第四十五条负责实验室感染控制工作的机构或者人员接到本条例第四十三条、第四十四条规定的报告后，应当立即启动实验室感染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p>
    <w:p w:rsidR="00FA728C" w:rsidRDefault="00FA728C" w:rsidP="000674EA">
      <w:pPr>
        <w:pStyle w:val="a3"/>
        <w:spacing w:line="360" w:lineRule="exact"/>
        <w:rPr>
          <w:color w:val="333333"/>
          <w:sz w:val="21"/>
          <w:szCs w:val="21"/>
        </w:rPr>
      </w:pPr>
      <w:r>
        <w:rPr>
          <w:color w:val="333333"/>
          <w:sz w:val="21"/>
          <w:szCs w:val="21"/>
        </w:rPr>
        <w:t xml:space="preserve">　　第四十六条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p>
    <w:p w:rsidR="00FA728C" w:rsidRDefault="00FA728C" w:rsidP="000674EA">
      <w:pPr>
        <w:pStyle w:val="a3"/>
        <w:spacing w:line="360" w:lineRule="exact"/>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)封闭被病原微生物污染的实验室或者可能造成病原微生物扩散的场所；</w:t>
      </w:r>
    </w:p>
    <w:p w:rsidR="00FA728C" w:rsidRDefault="00FA728C" w:rsidP="000674EA">
      <w:pPr>
        <w:pStyle w:val="a3"/>
        <w:spacing w:line="360" w:lineRule="exact"/>
        <w:rPr>
          <w:color w:val="333333"/>
          <w:sz w:val="21"/>
          <w:szCs w:val="21"/>
        </w:rPr>
      </w:pPr>
      <w:r>
        <w:rPr>
          <w:color w:val="333333"/>
          <w:sz w:val="21"/>
          <w:szCs w:val="21"/>
        </w:rPr>
        <w:t xml:space="preserve">　　(二)开展流行病学调查；</w:t>
      </w:r>
    </w:p>
    <w:p w:rsidR="00FA728C" w:rsidRDefault="00FA728C" w:rsidP="000674EA">
      <w:pPr>
        <w:pStyle w:val="a3"/>
        <w:spacing w:line="360" w:lineRule="exact"/>
        <w:rPr>
          <w:color w:val="333333"/>
          <w:sz w:val="21"/>
          <w:szCs w:val="21"/>
        </w:rPr>
      </w:pPr>
      <w:r>
        <w:rPr>
          <w:color w:val="333333"/>
          <w:sz w:val="21"/>
          <w:szCs w:val="21"/>
        </w:rPr>
        <w:t xml:space="preserve">　　(三)对病人进行隔离治疗，对相关人员进行医学检查；</w:t>
      </w:r>
    </w:p>
    <w:p w:rsidR="00FA728C" w:rsidRDefault="00FA728C" w:rsidP="000674EA">
      <w:pPr>
        <w:pStyle w:val="a3"/>
        <w:spacing w:line="360" w:lineRule="exact"/>
        <w:rPr>
          <w:color w:val="333333"/>
          <w:sz w:val="21"/>
          <w:szCs w:val="21"/>
        </w:rPr>
      </w:pPr>
      <w:r>
        <w:rPr>
          <w:color w:val="333333"/>
          <w:sz w:val="21"/>
          <w:szCs w:val="21"/>
        </w:rPr>
        <w:t xml:space="preserve">　　(四)对密切接触者进行医学观察；</w:t>
      </w:r>
    </w:p>
    <w:p w:rsidR="00FA728C" w:rsidRDefault="00FA728C" w:rsidP="000674EA">
      <w:pPr>
        <w:pStyle w:val="a3"/>
        <w:spacing w:line="360" w:lineRule="exact"/>
        <w:rPr>
          <w:color w:val="333333"/>
          <w:sz w:val="21"/>
          <w:szCs w:val="21"/>
        </w:rPr>
      </w:pPr>
      <w:r>
        <w:rPr>
          <w:color w:val="333333"/>
          <w:sz w:val="21"/>
          <w:szCs w:val="21"/>
        </w:rPr>
        <w:t xml:space="preserve">　　(五)进行现场消毒；</w:t>
      </w:r>
    </w:p>
    <w:p w:rsidR="00FA728C" w:rsidRDefault="00FA728C" w:rsidP="000674EA">
      <w:pPr>
        <w:pStyle w:val="a3"/>
        <w:spacing w:line="360" w:lineRule="exact"/>
        <w:rPr>
          <w:color w:val="333333"/>
          <w:sz w:val="21"/>
          <w:szCs w:val="21"/>
        </w:rPr>
      </w:pPr>
      <w:r>
        <w:rPr>
          <w:color w:val="333333"/>
          <w:sz w:val="21"/>
          <w:szCs w:val="21"/>
        </w:rPr>
        <w:t xml:space="preserve">　　(六)对染</w:t>
      </w:r>
      <w:proofErr w:type="gramStart"/>
      <w:r>
        <w:rPr>
          <w:color w:val="333333"/>
          <w:sz w:val="21"/>
          <w:szCs w:val="21"/>
        </w:rPr>
        <w:t>疫</w:t>
      </w:r>
      <w:proofErr w:type="gramEnd"/>
      <w:r>
        <w:rPr>
          <w:color w:val="333333"/>
          <w:sz w:val="21"/>
          <w:szCs w:val="21"/>
        </w:rPr>
        <w:t>或者疑似染疫的动物采取隔离、扑杀等措施；</w:t>
      </w:r>
    </w:p>
    <w:p w:rsidR="00FA728C" w:rsidRDefault="00FA728C" w:rsidP="000674EA">
      <w:pPr>
        <w:pStyle w:val="a3"/>
        <w:spacing w:line="360" w:lineRule="exact"/>
        <w:rPr>
          <w:color w:val="333333"/>
          <w:sz w:val="21"/>
          <w:szCs w:val="21"/>
        </w:rPr>
      </w:pPr>
      <w:r>
        <w:rPr>
          <w:color w:val="333333"/>
          <w:sz w:val="21"/>
          <w:szCs w:val="21"/>
        </w:rPr>
        <w:t xml:space="preserve">　　(七)其他需要采取的预防、控制措施。</w:t>
      </w:r>
    </w:p>
    <w:p w:rsidR="00FA728C" w:rsidRDefault="00FA728C" w:rsidP="000674EA">
      <w:pPr>
        <w:pStyle w:val="a3"/>
        <w:spacing w:line="360" w:lineRule="exact"/>
        <w:rPr>
          <w:color w:val="333333"/>
          <w:sz w:val="21"/>
          <w:szCs w:val="21"/>
        </w:rPr>
      </w:pPr>
      <w:r>
        <w:rPr>
          <w:color w:val="333333"/>
          <w:sz w:val="21"/>
          <w:szCs w:val="21"/>
        </w:rPr>
        <w:t xml:space="preserve">　　第四十七条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p>
    <w:p w:rsidR="00FA728C" w:rsidRDefault="00FA728C" w:rsidP="000674EA">
      <w:pPr>
        <w:pStyle w:val="a3"/>
        <w:spacing w:line="360" w:lineRule="exact"/>
        <w:rPr>
          <w:color w:val="333333"/>
          <w:sz w:val="21"/>
          <w:szCs w:val="21"/>
        </w:rPr>
      </w:pPr>
      <w:r>
        <w:rPr>
          <w:color w:val="333333"/>
          <w:sz w:val="21"/>
          <w:szCs w:val="21"/>
        </w:rPr>
        <w:t xml:space="preserve">　　第四十八条发生病原微生物扩散，有可能造成传染病暴发、流行时，县级以上人民政府卫生主管部门或者兽医主管部门应当依照有关法律、行政法规的规定以及实验室感染应急处置预案进行处理。</w:t>
      </w:r>
    </w:p>
    <w:p w:rsidR="00FA728C" w:rsidRDefault="00FA728C" w:rsidP="000674EA">
      <w:pPr>
        <w:pStyle w:val="a3"/>
        <w:spacing w:line="360" w:lineRule="exact"/>
        <w:rPr>
          <w:color w:val="333333"/>
          <w:sz w:val="21"/>
          <w:szCs w:val="21"/>
        </w:rPr>
      </w:pPr>
      <w:r>
        <w:rPr>
          <w:color w:val="333333"/>
          <w:sz w:val="21"/>
          <w:szCs w:val="21"/>
        </w:rPr>
        <w:t xml:space="preserve">　　第五章监督管理</w:t>
      </w:r>
    </w:p>
    <w:p w:rsidR="00FA728C" w:rsidRDefault="00FA728C" w:rsidP="000674EA">
      <w:pPr>
        <w:pStyle w:val="a3"/>
        <w:spacing w:line="360" w:lineRule="exact"/>
        <w:rPr>
          <w:color w:val="333333"/>
          <w:sz w:val="21"/>
          <w:szCs w:val="21"/>
        </w:rPr>
      </w:pPr>
      <w:r>
        <w:rPr>
          <w:color w:val="333333"/>
          <w:sz w:val="21"/>
          <w:szCs w:val="21"/>
        </w:rPr>
        <w:lastRenderedPageBreak/>
        <w:t xml:space="preserve">　　第四十九条县级以上地方人民政府卫生主管部门、兽医主管部门依照各自分工，履行下列职责：</w:t>
      </w:r>
    </w:p>
    <w:p w:rsidR="00FA728C" w:rsidRDefault="00FA728C" w:rsidP="000674EA">
      <w:pPr>
        <w:pStyle w:val="a3"/>
        <w:spacing w:line="360" w:lineRule="exact"/>
        <w:rPr>
          <w:color w:val="333333"/>
          <w:sz w:val="21"/>
          <w:szCs w:val="21"/>
        </w:rPr>
      </w:pPr>
      <w:r>
        <w:rPr>
          <w:color w:val="333333"/>
          <w:sz w:val="21"/>
          <w:szCs w:val="21"/>
        </w:rPr>
        <w:t xml:space="preserve">　　(一)对病原微生物菌(毒)种、样本的采集、运输、储存进行监督检查；</w:t>
      </w:r>
    </w:p>
    <w:p w:rsidR="00FA728C" w:rsidRDefault="00FA728C" w:rsidP="000674EA">
      <w:pPr>
        <w:pStyle w:val="a3"/>
        <w:spacing w:line="360" w:lineRule="exact"/>
        <w:rPr>
          <w:color w:val="333333"/>
          <w:sz w:val="21"/>
          <w:szCs w:val="21"/>
        </w:rPr>
      </w:pPr>
      <w:r>
        <w:rPr>
          <w:color w:val="333333"/>
          <w:sz w:val="21"/>
          <w:szCs w:val="21"/>
        </w:rPr>
        <w:t xml:space="preserve">　　(二)对从事高致病性病原微生物相关实验活动的实验室是否符合本条例规定的条件进行监督检查；</w:t>
      </w:r>
    </w:p>
    <w:p w:rsidR="00FA728C" w:rsidRDefault="00FA728C" w:rsidP="000674EA">
      <w:pPr>
        <w:pStyle w:val="a3"/>
        <w:spacing w:line="360" w:lineRule="exact"/>
        <w:rPr>
          <w:color w:val="333333"/>
          <w:sz w:val="21"/>
          <w:szCs w:val="21"/>
        </w:rPr>
      </w:pPr>
      <w:r>
        <w:rPr>
          <w:color w:val="333333"/>
          <w:sz w:val="21"/>
          <w:szCs w:val="21"/>
        </w:rPr>
        <w:t xml:space="preserve">　　(三)对实验室或者实验室的设立单位培训、考核其工作人员以及上岗人员的情况进行监督检查；</w:t>
      </w:r>
    </w:p>
    <w:p w:rsidR="00FA728C" w:rsidRDefault="00FA728C" w:rsidP="000674EA">
      <w:pPr>
        <w:pStyle w:val="a3"/>
        <w:spacing w:line="360" w:lineRule="exact"/>
        <w:rPr>
          <w:color w:val="333333"/>
          <w:sz w:val="21"/>
          <w:szCs w:val="21"/>
        </w:rPr>
      </w:pPr>
      <w:r>
        <w:rPr>
          <w:color w:val="333333"/>
          <w:sz w:val="21"/>
          <w:szCs w:val="21"/>
        </w:rPr>
        <w:t xml:space="preserve">　　(四)对实验室是否按照有关国家标准、技术规范和操作规程从事病原微生物相关实验活动进行监督检查。</w:t>
      </w:r>
    </w:p>
    <w:p w:rsidR="00FA728C" w:rsidRDefault="00FA728C" w:rsidP="000674EA">
      <w:pPr>
        <w:pStyle w:val="a3"/>
        <w:spacing w:line="360" w:lineRule="exact"/>
        <w:rPr>
          <w:color w:val="333333"/>
          <w:sz w:val="21"/>
          <w:szCs w:val="21"/>
        </w:rPr>
      </w:pPr>
      <w:r>
        <w:rPr>
          <w:color w:val="333333"/>
          <w:sz w:val="21"/>
          <w:szCs w:val="21"/>
        </w:rPr>
        <w:t xml:space="preserve">　　县级以上地方人民政府卫生主管部门、兽医主管部门，应当主要通过检查反映实验室执行国家有关法律、行政法规以及国家标准和要求的记录、档案、报告，切实履行监督管理职责。</w:t>
      </w:r>
    </w:p>
    <w:p w:rsidR="00FA728C" w:rsidRDefault="00FA728C" w:rsidP="000674EA">
      <w:pPr>
        <w:pStyle w:val="a3"/>
        <w:spacing w:line="360" w:lineRule="exact"/>
        <w:rPr>
          <w:color w:val="333333"/>
          <w:sz w:val="21"/>
          <w:szCs w:val="21"/>
        </w:rPr>
      </w:pPr>
      <w:r>
        <w:rPr>
          <w:color w:val="333333"/>
          <w:sz w:val="21"/>
          <w:szCs w:val="21"/>
        </w:rPr>
        <w:t xml:space="preserve">　　第五十条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p w:rsidR="00FA728C" w:rsidRDefault="00FA728C" w:rsidP="000674EA">
      <w:pPr>
        <w:pStyle w:val="a3"/>
        <w:spacing w:line="360" w:lineRule="exact"/>
        <w:rPr>
          <w:color w:val="333333"/>
          <w:sz w:val="21"/>
          <w:szCs w:val="21"/>
        </w:rPr>
      </w:pPr>
      <w:r>
        <w:rPr>
          <w:color w:val="333333"/>
          <w:sz w:val="21"/>
          <w:szCs w:val="21"/>
        </w:rPr>
        <w:t xml:space="preserve">　　第五十一条国务院认证认可监督管理部门依照《中华人民共和国认证认可条例》的规定对实验室认可活动进行监督检查。</w:t>
      </w:r>
    </w:p>
    <w:p w:rsidR="00FA728C" w:rsidRDefault="00FA728C" w:rsidP="000674EA">
      <w:pPr>
        <w:pStyle w:val="a3"/>
        <w:spacing w:line="360" w:lineRule="exact"/>
        <w:rPr>
          <w:color w:val="333333"/>
          <w:sz w:val="21"/>
          <w:szCs w:val="21"/>
        </w:rPr>
      </w:pPr>
      <w:r>
        <w:rPr>
          <w:color w:val="333333"/>
          <w:sz w:val="21"/>
          <w:szCs w:val="21"/>
        </w:rPr>
        <w:t xml:space="preserve">　　第五十二条卫生主管部门、兽医主管部门、环境保护主管部门应当依据法定的职权和程序履行职责，做到公正、公平、公开、文明、高效。</w:t>
      </w:r>
    </w:p>
    <w:p w:rsidR="00FA728C" w:rsidRDefault="00FA728C" w:rsidP="000674EA">
      <w:pPr>
        <w:pStyle w:val="a3"/>
        <w:spacing w:line="360" w:lineRule="exact"/>
        <w:rPr>
          <w:color w:val="333333"/>
          <w:sz w:val="21"/>
          <w:szCs w:val="21"/>
        </w:rPr>
      </w:pPr>
      <w:r>
        <w:rPr>
          <w:color w:val="333333"/>
          <w:sz w:val="21"/>
          <w:szCs w:val="21"/>
        </w:rPr>
        <w:t xml:space="preserve">　　第五十三条卫生主管部门、兽医主管部门、环境保护主管部门的执法人员执行职务时，应当有2名以上执法人员参加，出示执法证件，并依照规定填写执法文书。</w:t>
      </w:r>
    </w:p>
    <w:p w:rsidR="00FA728C" w:rsidRDefault="00FA728C" w:rsidP="000674EA">
      <w:pPr>
        <w:pStyle w:val="a3"/>
        <w:spacing w:line="360" w:lineRule="exact"/>
        <w:rPr>
          <w:color w:val="333333"/>
          <w:sz w:val="21"/>
          <w:szCs w:val="21"/>
        </w:rPr>
      </w:pPr>
      <w:r>
        <w:rPr>
          <w:color w:val="333333"/>
          <w:sz w:val="21"/>
          <w:szCs w:val="21"/>
        </w:rPr>
        <w:t xml:space="preserve">　　现场检查笔录、采样记录等文书经核对无误后，应当由执法人员和被检查人、被采样人签名。被检查人、被采样人拒绝签名的，执法人员应当在自己签名后注明情况。</w:t>
      </w:r>
    </w:p>
    <w:p w:rsidR="00FA728C" w:rsidRDefault="00FA728C" w:rsidP="000674EA">
      <w:pPr>
        <w:pStyle w:val="a3"/>
        <w:spacing w:line="360" w:lineRule="exact"/>
        <w:rPr>
          <w:color w:val="333333"/>
          <w:sz w:val="21"/>
          <w:szCs w:val="21"/>
        </w:rPr>
      </w:pPr>
      <w:r>
        <w:rPr>
          <w:color w:val="333333"/>
          <w:sz w:val="21"/>
          <w:szCs w:val="21"/>
        </w:rPr>
        <w:t xml:space="preserve">　　第五十四条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p>
    <w:p w:rsidR="00FA728C" w:rsidRDefault="00FA728C" w:rsidP="000674EA">
      <w:pPr>
        <w:pStyle w:val="a3"/>
        <w:spacing w:line="360" w:lineRule="exact"/>
        <w:rPr>
          <w:color w:val="333333"/>
          <w:sz w:val="21"/>
          <w:szCs w:val="21"/>
        </w:rPr>
      </w:pPr>
      <w:r>
        <w:rPr>
          <w:color w:val="333333"/>
          <w:sz w:val="21"/>
          <w:szCs w:val="21"/>
        </w:rPr>
        <w:lastRenderedPageBreak/>
        <w:t xml:space="preserve">　　第五十五条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rsidR="00FA728C" w:rsidRDefault="00FA728C" w:rsidP="000674EA">
      <w:pPr>
        <w:pStyle w:val="a3"/>
        <w:spacing w:line="360" w:lineRule="exact"/>
        <w:rPr>
          <w:color w:val="333333"/>
          <w:sz w:val="21"/>
          <w:szCs w:val="21"/>
        </w:rPr>
      </w:pPr>
      <w:r>
        <w:rPr>
          <w:color w:val="333333"/>
          <w:sz w:val="21"/>
          <w:szCs w:val="21"/>
        </w:rPr>
        <w:t xml:space="preserve">　　第六章法律责任</w:t>
      </w:r>
    </w:p>
    <w:p w:rsidR="00FA728C" w:rsidRDefault="00FA728C" w:rsidP="000674EA">
      <w:pPr>
        <w:pStyle w:val="a3"/>
        <w:spacing w:line="360" w:lineRule="exact"/>
        <w:rPr>
          <w:color w:val="333333"/>
          <w:sz w:val="21"/>
          <w:szCs w:val="21"/>
        </w:rPr>
      </w:pPr>
      <w:r>
        <w:rPr>
          <w:color w:val="333333"/>
          <w:sz w:val="21"/>
          <w:szCs w:val="21"/>
        </w:rPr>
        <w:t xml:space="preserve">　　第五十六条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第五十七条卫生主管部门或者兽医主管部门违反本条例的规定，准予不符合本条例规定条件的实验室从事高致病性病原微生物相关实验活动的，由</w:t>
      </w:r>
      <w:proofErr w:type="gramStart"/>
      <w:r>
        <w:rPr>
          <w:color w:val="333333"/>
          <w:sz w:val="21"/>
          <w:szCs w:val="21"/>
        </w:rPr>
        <w:t>作出</w:t>
      </w:r>
      <w:proofErr w:type="gramEnd"/>
      <w:r>
        <w:rPr>
          <w:color w:val="333333"/>
          <w:sz w:val="21"/>
          <w:szCs w:val="21"/>
        </w:rPr>
        <w:t>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因违法</w:t>
      </w:r>
      <w:proofErr w:type="gramStart"/>
      <w:r>
        <w:rPr>
          <w:color w:val="333333"/>
          <w:sz w:val="21"/>
          <w:szCs w:val="21"/>
        </w:rPr>
        <w:t>作出</w:t>
      </w:r>
      <w:proofErr w:type="gramEnd"/>
      <w:r>
        <w:rPr>
          <w:color w:val="333333"/>
          <w:sz w:val="21"/>
          <w:szCs w:val="21"/>
        </w:rPr>
        <w:t>批准决定给当事人的合法权益造成损害的，</w:t>
      </w:r>
      <w:proofErr w:type="gramStart"/>
      <w:r>
        <w:rPr>
          <w:color w:val="333333"/>
          <w:sz w:val="21"/>
          <w:szCs w:val="21"/>
        </w:rPr>
        <w:t>作出</w:t>
      </w:r>
      <w:proofErr w:type="gramEnd"/>
      <w:r>
        <w:rPr>
          <w:color w:val="333333"/>
          <w:sz w:val="21"/>
          <w:szCs w:val="21"/>
        </w:rPr>
        <w:t>批准决定的卫生主管部门或者兽医主管部门应当依法承担赔偿责任。</w:t>
      </w:r>
    </w:p>
    <w:p w:rsidR="00FA728C" w:rsidRDefault="00FA728C" w:rsidP="000674EA">
      <w:pPr>
        <w:pStyle w:val="a3"/>
        <w:spacing w:line="360" w:lineRule="exact"/>
        <w:rPr>
          <w:color w:val="333333"/>
          <w:sz w:val="21"/>
          <w:szCs w:val="21"/>
        </w:rPr>
      </w:pPr>
      <w:r>
        <w:rPr>
          <w:color w:val="333333"/>
          <w:sz w:val="21"/>
          <w:szCs w:val="21"/>
        </w:rPr>
        <w:t xml:space="preserve">　　第五十八条卫生主管部门或者兽医主管部门对符合法定条件的实验室不颁发从事高致病性病原微生物实验活动的资格证书，或者对出入境检验检疫机构为了检验检疫工作的紧急需要，申请在实验室对高致病性病原微生物或者疑似高致病性病原微生物开展进一步检测活动，不在法定期限内</w:t>
      </w:r>
      <w:proofErr w:type="gramStart"/>
      <w:r>
        <w:rPr>
          <w:color w:val="333333"/>
          <w:sz w:val="21"/>
          <w:szCs w:val="21"/>
        </w:rPr>
        <w:t>作出</w:t>
      </w:r>
      <w:proofErr w:type="gramEnd"/>
      <w:r>
        <w:rPr>
          <w:color w:val="333333"/>
          <w:sz w:val="21"/>
          <w:szCs w:val="21"/>
        </w:rPr>
        <w:t>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FA728C" w:rsidRDefault="00FA728C" w:rsidP="000674EA">
      <w:pPr>
        <w:pStyle w:val="a3"/>
        <w:spacing w:line="360" w:lineRule="exact"/>
        <w:rPr>
          <w:color w:val="333333"/>
          <w:sz w:val="21"/>
          <w:szCs w:val="21"/>
        </w:rPr>
      </w:pPr>
      <w:r>
        <w:rPr>
          <w:color w:val="333333"/>
          <w:sz w:val="21"/>
          <w:szCs w:val="21"/>
        </w:rPr>
        <w:lastRenderedPageBreak/>
        <w:t xml:space="preserve">　　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FA728C" w:rsidRDefault="00FA728C" w:rsidP="000674EA">
      <w:pPr>
        <w:pStyle w:val="a3"/>
        <w:spacing w:line="360" w:lineRule="exact"/>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)未依照规定在明显位置标示国务院卫生主管部门和兽医主管部门规定的生物危险标识和生物安全实验室级别标志的；</w:t>
      </w:r>
    </w:p>
    <w:p w:rsidR="00FA728C" w:rsidRDefault="00FA728C" w:rsidP="000674EA">
      <w:pPr>
        <w:pStyle w:val="a3"/>
        <w:spacing w:line="360" w:lineRule="exact"/>
        <w:rPr>
          <w:color w:val="333333"/>
          <w:sz w:val="21"/>
          <w:szCs w:val="21"/>
        </w:rPr>
      </w:pPr>
      <w:r>
        <w:rPr>
          <w:color w:val="333333"/>
          <w:sz w:val="21"/>
          <w:szCs w:val="21"/>
        </w:rPr>
        <w:t xml:space="preserve">　　(二)未向原批准部门报告实验活动结果以及工作情况的；</w:t>
      </w:r>
    </w:p>
    <w:p w:rsidR="00FA728C" w:rsidRDefault="00FA728C" w:rsidP="000674EA">
      <w:pPr>
        <w:pStyle w:val="a3"/>
        <w:spacing w:line="360" w:lineRule="exact"/>
        <w:rPr>
          <w:color w:val="333333"/>
          <w:sz w:val="21"/>
          <w:szCs w:val="21"/>
        </w:rPr>
      </w:pPr>
      <w:r>
        <w:rPr>
          <w:color w:val="333333"/>
          <w:sz w:val="21"/>
          <w:szCs w:val="21"/>
        </w:rPr>
        <w:t xml:space="preserve">　　(三)未依照规定采集病原微生物样本，或者对所采集样本的来源、采集过程和方法等未作详细记录的；</w:t>
      </w:r>
    </w:p>
    <w:p w:rsidR="00FA728C" w:rsidRDefault="00FA728C" w:rsidP="000674EA">
      <w:pPr>
        <w:pStyle w:val="a3"/>
        <w:spacing w:line="360" w:lineRule="exact"/>
        <w:rPr>
          <w:color w:val="333333"/>
          <w:sz w:val="21"/>
          <w:szCs w:val="21"/>
        </w:rPr>
      </w:pPr>
      <w:r>
        <w:rPr>
          <w:color w:val="333333"/>
          <w:sz w:val="21"/>
          <w:szCs w:val="21"/>
        </w:rPr>
        <w:t xml:space="preserve">　　(四)新建、改建或者扩建一级、二级实验室未向设区的市级人民政府卫生主管部门或者兽医主管部门备案的；</w:t>
      </w:r>
    </w:p>
    <w:p w:rsidR="00FA728C" w:rsidRDefault="00FA728C" w:rsidP="000674EA">
      <w:pPr>
        <w:pStyle w:val="a3"/>
        <w:spacing w:line="360" w:lineRule="exact"/>
        <w:rPr>
          <w:color w:val="333333"/>
          <w:sz w:val="21"/>
          <w:szCs w:val="21"/>
        </w:rPr>
      </w:pPr>
      <w:r>
        <w:rPr>
          <w:color w:val="333333"/>
          <w:sz w:val="21"/>
          <w:szCs w:val="21"/>
        </w:rPr>
        <w:t xml:space="preserve">　　(五)未依照规定定期对工作人员进行培训，或者工作人员考核不合格允许其上岗，或者批准未采取防护措施的人员进入实验室的；</w:t>
      </w:r>
    </w:p>
    <w:p w:rsidR="00FA728C" w:rsidRDefault="00FA728C" w:rsidP="000674EA">
      <w:pPr>
        <w:pStyle w:val="a3"/>
        <w:spacing w:line="360" w:lineRule="exact"/>
        <w:rPr>
          <w:color w:val="333333"/>
          <w:sz w:val="21"/>
          <w:szCs w:val="21"/>
        </w:rPr>
      </w:pPr>
      <w:r>
        <w:rPr>
          <w:color w:val="333333"/>
          <w:sz w:val="21"/>
          <w:szCs w:val="21"/>
        </w:rPr>
        <w:t xml:space="preserve">　　(六)实验室工作人员未遵守实验室生物安全技术规范和操作规程的；</w:t>
      </w:r>
    </w:p>
    <w:p w:rsidR="00FA728C" w:rsidRDefault="00FA728C" w:rsidP="000674EA">
      <w:pPr>
        <w:pStyle w:val="a3"/>
        <w:spacing w:line="360" w:lineRule="exact"/>
        <w:rPr>
          <w:color w:val="333333"/>
          <w:sz w:val="21"/>
          <w:szCs w:val="21"/>
        </w:rPr>
      </w:pPr>
      <w:r>
        <w:rPr>
          <w:color w:val="333333"/>
          <w:sz w:val="21"/>
          <w:szCs w:val="21"/>
        </w:rPr>
        <w:t xml:space="preserve">　　(七)未依照规定建立或者保存实验档案的；</w:t>
      </w:r>
    </w:p>
    <w:p w:rsidR="00FA728C" w:rsidRDefault="00FA728C" w:rsidP="000674EA">
      <w:pPr>
        <w:pStyle w:val="a3"/>
        <w:spacing w:line="360" w:lineRule="exact"/>
        <w:rPr>
          <w:color w:val="333333"/>
          <w:sz w:val="21"/>
          <w:szCs w:val="21"/>
        </w:rPr>
      </w:pPr>
      <w:r>
        <w:rPr>
          <w:color w:val="333333"/>
          <w:sz w:val="21"/>
          <w:szCs w:val="21"/>
        </w:rPr>
        <w:t xml:space="preserve">　　(八)未依照规定制定实验室感染应急处置预案并备案的。</w:t>
      </w:r>
    </w:p>
    <w:p w:rsidR="00FA728C" w:rsidRDefault="00FA728C" w:rsidP="000674EA">
      <w:pPr>
        <w:pStyle w:val="a3"/>
        <w:spacing w:line="360" w:lineRule="exact"/>
        <w:rPr>
          <w:color w:val="333333"/>
          <w:sz w:val="21"/>
          <w:szCs w:val="21"/>
        </w:rPr>
      </w:pPr>
      <w:r>
        <w:rPr>
          <w:color w:val="333333"/>
          <w:sz w:val="21"/>
          <w:szCs w:val="21"/>
        </w:rPr>
        <w:t xml:space="preserve">　　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rsidR="00FA728C" w:rsidRDefault="00FA728C" w:rsidP="000674EA">
      <w:pPr>
        <w:pStyle w:val="a3"/>
        <w:spacing w:line="360" w:lineRule="exact"/>
        <w:rPr>
          <w:color w:val="333333"/>
          <w:sz w:val="21"/>
          <w:szCs w:val="21"/>
        </w:rPr>
      </w:pPr>
      <w:r>
        <w:rPr>
          <w:color w:val="333333"/>
          <w:sz w:val="21"/>
          <w:szCs w:val="21"/>
        </w:rPr>
        <w:lastRenderedPageBreak/>
        <w:t xml:space="preserve">　　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w:t>
      </w:r>
      <w:proofErr w:type="gramStart"/>
      <w:r>
        <w:rPr>
          <w:color w:val="333333"/>
          <w:sz w:val="21"/>
          <w:szCs w:val="21"/>
        </w:rPr>
        <w:t>一</w:t>
      </w:r>
      <w:proofErr w:type="gramEnd"/>
      <w:r>
        <w:rPr>
          <w:color w:val="333333"/>
          <w:sz w:val="21"/>
          <w:szCs w:val="21"/>
        </w:rPr>
        <w:t>)实验室在相关实验活动结束后，未依照规定及时将病原微生物菌(毒)种和样本就地销毁或者送交保藏机构保管的；</w:t>
      </w:r>
    </w:p>
    <w:p w:rsidR="00FA728C" w:rsidRDefault="00FA728C" w:rsidP="000674EA">
      <w:pPr>
        <w:pStyle w:val="a3"/>
        <w:spacing w:line="360" w:lineRule="exact"/>
        <w:rPr>
          <w:color w:val="333333"/>
          <w:sz w:val="21"/>
          <w:szCs w:val="21"/>
        </w:rPr>
      </w:pPr>
      <w:r>
        <w:rPr>
          <w:color w:val="333333"/>
          <w:sz w:val="21"/>
          <w:szCs w:val="21"/>
        </w:rPr>
        <w:t xml:space="preserve">　　(二)实验室使用新技术、新方法从事高致病性病原微生物相关实验活动未经国家病原微生物实验室生物安全专家委员会论证的；</w:t>
      </w:r>
    </w:p>
    <w:p w:rsidR="00FA728C" w:rsidRDefault="00FA728C" w:rsidP="000674EA">
      <w:pPr>
        <w:pStyle w:val="a3"/>
        <w:spacing w:line="360" w:lineRule="exact"/>
        <w:rPr>
          <w:color w:val="333333"/>
          <w:sz w:val="21"/>
          <w:szCs w:val="21"/>
        </w:rPr>
      </w:pPr>
      <w:r>
        <w:rPr>
          <w:color w:val="333333"/>
          <w:sz w:val="21"/>
          <w:szCs w:val="21"/>
        </w:rPr>
        <w:t xml:space="preserve">　　(三)未经批准擅自从事在我国尚未发现或者已经宣布消灭的病原微生物相关实验活动的；</w:t>
      </w:r>
    </w:p>
    <w:p w:rsidR="00FA728C" w:rsidRDefault="00FA728C" w:rsidP="000674EA">
      <w:pPr>
        <w:pStyle w:val="a3"/>
        <w:spacing w:line="360" w:lineRule="exact"/>
        <w:rPr>
          <w:color w:val="333333"/>
          <w:sz w:val="21"/>
          <w:szCs w:val="21"/>
        </w:rPr>
      </w:pPr>
      <w:r>
        <w:rPr>
          <w:color w:val="333333"/>
          <w:sz w:val="21"/>
          <w:szCs w:val="21"/>
        </w:rPr>
        <w:t xml:space="preserve">　　(四)在未经指定的专业实验室从事在我国尚未发现或者已经宣布消灭的病原微生物相关实验活动的；</w:t>
      </w:r>
    </w:p>
    <w:p w:rsidR="00FA728C" w:rsidRDefault="00FA728C" w:rsidP="000674EA">
      <w:pPr>
        <w:pStyle w:val="a3"/>
        <w:spacing w:line="360" w:lineRule="exact"/>
        <w:rPr>
          <w:color w:val="333333"/>
          <w:sz w:val="21"/>
          <w:szCs w:val="21"/>
        </w:rPr>
      </w:pPr>
      <w:r>
        <w:rPr>
          <w:color w:val="333333"/>
          <w:sz w:val="21"/>
          <w:szCs w:val="21"/>
        </w:rPr>
        <w:t xml:space="preserve">　　(五)在同一个实验室的同一个独立安全区域内同时从事两种或者两种以上高致病性病原微生物的相关实验活动的。</w:t>
      </w:r>
    </w:p>
    <w:p w:rsidR="00FA728C" w:rsidRDefault="00FA728C" w:rsidP="000674EA">
      <w:pPr>
        <w:pStyle w:val="a3"/>
        <w:spacing w:line="360" w:lineRule="exact"/>
        <w:rPr>
          <w:color w:val="333333"/>
          <w:sz w:val="21"/>
          <w:szCs w:val="21"/>
        </w:rPr>
      </w:pPr>
      <w:r>
        <w:rPr>
          <w:color w:val="333333"/>
          <w:sz w:val="21"/>
          <w:szCs w:val="21"/>
        </w:rPr>
        <w:t xml:space="preserve">　　第六十四条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w:t>
      </w:r>
      <w:r>
        <w:rPr>
          <w:color w:val="333333"/>
          <w:sz w:val="21"/>
          <w:szCs w:val="21"/>
        </w:rPr>
        <w:lastRenderedPageBreak/>
        <w:t>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六十八条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六十九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rsidR="00FA728C" w:rsidRDefault="00FA728C" w:rsidP="000674EA">
      <w:pPr>
        <w:pStyle w:val="a3"/>
        <w:spacing w:line="360" w:lineRule="exact"/>
        <w:rPr>
          <w:color w:val="333333"/>
          <w:sz w:val="21"/>
          <w:szCs w:val="21"/>
        </w:rPr>
      </w:pPr>
      <w:r>
        <w:rPr>
          <w:color w:val="333333"/>
          <w:sz w:val="21"/>
          <w:szCs w:val="21"/>
        </w:rPr>
        <w:t xml:space="preserve">　　第七章附则</w:t>
      </w:r>
    </w:p>
    <w:p w:rsidR="00FA728C" w:rsidRDefault="00FA728C" w:rsidP="000674EA">
      <w:pPr>
        <w:pStyle w:val="a3"/>
        <w:spacing w:line="360" w:lineRule="exact"/>
        <w:rPr>
          <w:color w:val="333333"/>
          <w:sz w:val="21"/>
          <w:szCs w:val="21"/>
        </w:rPr>
      </w:pPr>
      <w:r>
        <w:rPr>
          <w:color w:val="333333"/>
          <w:sz w:val="21"/>
          <w:szCs w:val="21"/>
        </w:rPr>
        <w:t xml:space="preserve">　　第七十条军队实验室由中国人民解放军卫生主管部门参照本条例负责监督管理。</w:t>
      </w:r>
    </w:p>
    <w:p w:rsidR="00FA728C" w:rsidRDefault="00FA728C" w:rsidP="000674EA">
      <w:pPr>
        <w:pStyle w:val="a3"/>
        <w:spacing w:line="360" w:lineRule="exact"/>
        <w:rPr>
          <w:color w:val="333333"/>
          <w:sz w:val="21"/>
          <w:szCs w:val="21"/>
        </w:rPr>
      </w:pPr>
      <w:r>
        <w:rPr>
          <w:color w:val="333333"/>
          <w:sz w:val="21"/>
          <w:szCs w:val="21"/>
        </w:rPr>
        <w:t xml:space="preserve">　　第七十一条本条例施行前设立的实验室，应当自本条例施行之日起6个月内，依照本条例的规定，办理有关手续。</w:t>
      </w:r>
    </w:p>
    <w:p w:rsidR="00FA728C" w:rsidRDefault="00FA728C" w:rsidP="000674EA">
      <w:pPr>
        <w:pStyle w:val="a3"/>
        <w:spacing w:line="360" w:lineRule="exact"/>
        <w:rPr>
          <w:color w:val="333333"/>
          <w:sz w:val="21"/>
          <w:szCs w:val="21"/>
        </w:rPr>
      </w:pPr>
      <w:r>
        <w:rPr>
          <w:color w:val="333333"/>
          <w:sz w:val="21"/>
          <w:szCs w:val="21"/>
        </w:rPr>
        <w:t xml:space="preserve">　　第七十二条本条例自公布之日起施行。</w:t>
      </w:r>
    </w:p>
    <w:p w:rsidR="00F91608" w:rsidRPr="00FA728C" w:rsidRDefault="00F91608" w:rsidP="000674EA">
      <w:pPr>
        <w:spacing w:line="360" w:lineRule="exact"/>
      </w:pPr>
    </w:p>
    <w:sectPr w:rsidR="00F91608" w:rsidRPr="00FA728C" w:rsidSect="000672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28C"/>
    <w:rsid w:val="0006721B"/>
    <w:rsid w:val="000674EA"/>
    <w:rsid w:val="00F91608"/>
    <w:rsid w:val="00FA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2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1925</Words>
  <Characters>10978</Characters>
  <Application>Microsoft Office Word</Application>
  <DocSecurity>0</DocSecurity>
  <Lines>91</Lines>
  <Paragraphs>25</Paragraphs>
  <ScaleCrop>false</ScaleCrop>
  <Company>微软中国</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屈建强</dc:creator>
  <cp:keywords/>
  <dc:description/>
  <cp:lastModifiedBy>屈建强</cp:lastModifiedBy>
  <cp:revision>3</cp:revision>
  <dcterms:created xsi:type="dcterms:W3CDTF">2017-02-23T01:58:00Z</dcterms:created>
  <dcterms:modified xsi:type="dcterms:W3CDTF">2017-02-23T02:10:00Z</dcterms:modified>
</cp:coreProperties>
</file>