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94A" w:rsidRDefault="009A494A" w:rsidP="009A494A">
      <w:pPr>
        <w:spacing w:line="0" w:lineRule="atLeast"/>
        <w:jc w:val="left"/>
        <w:rPr>
          <w:rFonts w:ascii="黑体" w:eastAsia="黑体" w:hAnsi="黑体" w:cs="仿宋"/>
          <w:bCs/>
          <w:spacing w:val="-9"/>
          <w:sz w:val="28"/>
          <w:szCs w:val="28"/>
        </w:rPr>
      </w:pPr>
      <w:r>
        <w:rPr>
          <w:rFonts w:ascii="黑体" w:eastAsia="黑体" w:hAnsi="黑体" w:cs="仿宋" w:hint="eastAsia"/>
          <w:bCs/>
          <w:spacing w:val="-9"/>
          <w:sz w:val="28"/>
          <w:szCs w:val="28"/>
        </w:rPr>
        <w:t>附件1</w:t>
      </w:r>
    </w:p>
    <w:p w:rsidR="009A494A" w:rsidRDefault="009A494A" w:rsidP="009A494A">
      <w:pPr>
        <w:spacing w:line="0" w:lineRule="atLeast"/>
        <w:jc w:val="left"/>
        <w:rPr>
          <w:rFonts w:ascii="黑体" w:eastAsia="黑体" w:hAnsi="黑体" w:cs="仿宋"/>
          <w:bCs/>
          <w:spacing w:val="-9"/>
          <w:sz w:val="28"/>
          <w:szCs w:val="28"/>
        </w:rPr>
      </w:pPr>
    </w:p>
    <w:p w:rsidR="009A494A" w:rsidRDefault="009A494A" w:rsidP="009A494A">
      <w:pPr>
        <w:spacing w:line="0" w:lineRule="atLeast"/>
        <w:jc w:val="center"/>
        <w:rPr>
          <w:rFonts w:ascii="宋体" w:eastAsia="宋体" w:hAnsi="宋体" w:cs="仿宋"/>
          <w:b/>
          <w:bCs/>
          <w:spacing w:val="-9"/>
          <w:sz w:val="44"/>
          <w:szCs w:val="44"/>
        </w:rPr>
      </w:pPr>
      <w:r>
        <w:rPr>
          <w:rFonts w:ascii="宋体" w:eastAsia="宋体" w:hAnsi="宋体" w:cs="仿宋" w:hint="eastAsia"/>
          <w:b/>
          <w:bCs/>
          <w:spacing w:val="-9"/>
          <w:sz w:val="44"/>
          <w:szCs w:val="44"/>
        </w:rPr>
        <w:t>慢性阻塞性肺疾病分级诊疗重点任务</w:t>
      </w:r>
    </w:p>
    <w:p w:rsidR="009A494A" w:rsidRDefault="009A494A" w:rsidP="009A494A">
      <w:pPr>
        <w:spacing w:line="0" w:lineRule="atLeast"/>
        <w:jc w:val="center"/>
        <w:rPr>
          <w:rFonts w:ascii="宋体" w:eastAsia="宋体" w:hAnsi="宋体" w:cs="仿宋"/>
          <w:b/>
          <w:bCs/>
          <w:spacing w:val="-9"/>
          <w:sz w:val="44"/>
          <w:szCs w:val="44"/>
        </w:rPr>
      </w:pPr>
      <w:r>
        <w:rPr>
          <w:rFonts w:ascii="宋体" w:eastAsia="宋体" w:hAnsi="宋体" w:cs="仿宋" w:hint="eastAsia"/>
          <w:b/>
          <w:bCs/>
          <w:spacing w:val="-9"/>
          <w:sz w:val="44"/>
          <w:szCs w:val="44"/>
        </w:rPr>
        <w:t>及服务流程图</w:t>
      </w:r>
    </w:p>
    <w:p w:rsidR="009A494A" w:rsidRDefault="009A494A" w:rsidP="009A494A">
      <w:pPr>
        <w:adjustRightInd w:val="0"/>
        <w:snapToGrid w:val="0"/>
        <w:ind w:firstLineChars="200" w:firstLine="200"/>
        <w:rPr>
          <w:rFonts w:ascii="黑体" w:eastAsia="黑体" w:hAnsi="黑体" w:cs="黑体"/>
          <w:sz w:val="10"/>
          <w:szCs w:val="10"/>
        </w:rPr>
      </w:pPr>
    </w:p>
    <w:p w:rsidR="009A494A" w:rsidRDefault="009A494A" w:rsidP="009A494A">
      <w:pPr>
        <w:adjustRightInd w:val="0"/>
        <w:snapToGrid w:val="0"/>
        <w:ind w:firstLineChars="200" w:firstLine="200"/>
        <w:rPr>
          <w:rFonts w:ascii="黑体" w:eastAsia="黑体" w:hAnsi="黑体" w:cs="黑体"/>
          <w:sz w:val="10"/>
          <w:szCs w:val="10"/>
        </w:rPr>
      </w:pP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一、建立慢阻肺患者分级诊疗健康档案</w:t>
      </w:r>
    </w:p>
    <w:p w:rsidR="009A494A" w:rsidRDefault="009A494A" w:rsidP="009A494A">
      <w:pPr>
        <w:adjustRightInd w:val="0"/>
        <w:snapToGrid w:val="0"/>
        <w:spacing w:line="360" w:lineRule="auto"/>
        <w:ind w:firstLine="645"/>
        <w:rPr>
          <w:kern w:val="0"/>
          <w:szCs w:val="32"/>
        </w:rPr>
      </w:pPr>
      <w:r>
        <w:rPr>
          <w:rFonts w:ascii="仿宋_GB2312" w:hAnsi="仿宋_GB2312" w:cs="仿宋_GB2312" w:hint="eastAsia"/>
          <w:bCs/>
          <w:szCs w:val="32"/>
        </w:rPr>
        <w:t>根据慢阻肺患病率、发病率、就诊率和分级诊疗技术方案，确定</w:t>
      </w:r>
      <w:r>
        <w:rPr>
          <w:rFonts w:ascii="仿宋_GB2312" w:hAnsi="仿宋" w:cs="仿宋" w:hint="eastAsia"/>
          <w:szCs w:val="32"/>
        </w:rPr>
        <w:t>适合分级诊疗服务模式的患者数量，</w:t>
      </w:r>
      <w:r>
        <w:rPr>
          <w:rFonts w:hint="eastAsia"/>
          <w:kern w:val="0"/>
          <w:szCs w:val="32"/>
        </w:rPr>
        <w:t>评估病情和基本情况。加强信息系统建设，为适合分级诊疗患者建立联通二级及以上医院和基层医疗卫生机构的电子健康档案（</w:t>
      </w:r>
      <w:proofErr w:type="gramStart"/>
      <w:r>
        <w:rPr>
          <w:rFonts w:hint="eastAsia"/>
          <w:kern w:val="0"/>
          <w:szCs w:val="32"/>
        </w:rPr>
        <w:t>含慢阻肺</w:t>
      </w:r>
      <w:proofErr w:type="gramEnd"/>
      <w:r>
        <w:rPr>
          <w:rFonts w:hint="eastAsia"/>
          <w:kern w:val="0"/>
          <w:szCs w:val="32"/>
        </w:rPr>
        <w:t>专病信息）。</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二、明确不同级别医疗机构的功能定位</w:t>
      </w:r>
    </w:p>
    <w:p w:rsidR="009A494A" w:rsidRDefault="009A494A" w:rsidP="009A494A">
      <w:pPr>
        <w:adjustRightInd w:val="0"/>
        <w:snapToGrid w:val="0"/>
        <w:spacing w:line="360" w:lineRule="auto"/>
        <w:ind w:firstLineChars="200" w:firstLine="640"/>
        <w:rPr>
          <w:kern w:val="0"/>
          <w:szCs w:val="32"/>
        </w:rPr>
      </w:pPr>
      <w:r>
        <w:rPr>
          <w:rFonts w:hint="eastAsia"/>
          <w:kern w:val="0"/>
          <w:szCs w:val="32"/>
        </w:rPr>
        <w:t>基层医疗卫生机构负责慢阻肺的早期筛查和临床初步诊断；按照上级医院已制定的疾病诊疗方案进行规范诊治，监督患者治疗依从性；建立健康档案和专病档案，做好信息报告工作；实施患者年度常规体检，有条件的可以开展并发症筛查；开展患者随访、基本治疗及康复治疗；开展健康教育，指导患者自我健康管理；实施双向转诊。</w:t>
      </w:r>
    </w:p>
    <w:p w:rsidR="009A494A" w:rsidRDefault="009A494A" w:rsidP="009A494A">
      <w:pPr>
        <w:adjustRightInd w:val="0"/>
        <w:snapToGrid w:val="0"/>
        <w:spacing w:line="360" w:lineRule="auto"/>
        <w:ind w:firstLine="645"/>
        <w:rPr>
          <w:rFonts w:ascii="仿宋_GB2312" w:hAnsi="仿宋" w:cs="仿宋"/>
          <w:szCs w:val="32"/>
        </w:rPr>
      </w:pPr>
      <w:r>
        <w:rPr>
          <w:rFonts w:hint="eastAsia"/>
          <w:kern w:val="0"/>
          <w:szCs w:val="32"/>
        </w:rPr>
        <w:t>二级及以上医院负责疾病临床诊断，按照疾病诊疗指南与规范，制定个体化、规范化的治疗方案；实施患者年度专科体检，并发症筛查；指导、实施双向转诊；定期对基层医疗卫生机构医疗质量和医疗效果进行评估。其中，二级医院负责急症和重症患者的救治，对</w:t>
      </w:r>
      <w:r>
        <w:rPr>
          <w:rFonts w:ascii="仿宋_GB2312" w:hAnsi="仿宋" w:cs="仿宋" w:hint="eastAsia"/>
          <w:szCs w:val="32"/>
        </w:rPr>
        <w:t>基层医疗卫生机构</w:t>
      </w:r>
      <w:r>
        <w:rPr>
          <w:rFonts w:hint="eastAsia"/>
          <w:kern w:val="0"/>
          <w:szCs w:val="32"/>
        </w:rPr>
        <w:t>进行技术指导和业务培训。三级医院负责疑难复杂和急危重症患者的</w:t>
      </w:r>
      <w:r>
        <w:rPr>
          <w:rFonts w:hint="eastAsia"/>
          <w:kern w:val="0"/>
          <w:szCs w:val="32"/>
        </w:rPr>
        <w:lastRenderedPageBreak/>
        <w:t>救治，对二级医院、基层医疗卫生机构进行技术指导和业务培训。</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三、建立团队签约服务模式</w:t>
      </w:r>
    </w:p>
    <w:p w:rsidR="009A494A" w:rsidRDefault="009A494A" w:rsidP="009A494A">
      <w:pPr>
        <w:adjustRightInd w:val="0"/>
        <w:snapToGrid w:val="0"/>
        <w:spacing w:line="360" w:lineRule="auto"/>
        <w:ind w:firstLine="645"/>
        <w:rPr>
          <w:rFonts w:ascii="仿宋_GB2312" w:hAnsi="仿宋" w:cs="仿宋"/>
          <w:szCs w:val="32"/>
        </w:rPr>
      </w:pPr>
      <w:r>
        <w:rPr>
          <w:rFonts w:ascii="仿宋_GB2312" w:hAnsi="仿宋" w:cs="仿宋" w:hint="eastAsia"/>
          <w:szCs w:val="32"/>
        </w:rPr>
        <w:t>签约团队至少包括二级及以上医院专科医师（</w:t>
      </w:r>
      <w:proofErr w:type="gramStart"/>
      <w:r>
        <w:rPr>
          <w:rFonts w:ascii="仿宋_GB2312" w:hAnsi="仿宋" w:cs="仿宋" w:hint="eastAsia"/>
          <w:szCs w:val="32"/>
        </w:rPr>
        <w:t>含相关</w:t>
      </w:r>
      <w:proofErr w:type="gramEnd"/>
      <w:r>
        <w:rPr>
          <w:rFonts w:ascii="仿宋_GB2312" w:hAnsi="仿宋" w:cs="仿宋" w:hint="eastAsia"/>
          <w:szCs w:val="32"/>
        </w:rPr>
        <w:t>专业中医类医师，下同）、基层医疗卫生机构全科医生（含中医类医师，下同）和社区护士等。签约服务以患者医疗需求为导向，将二级及以上医院与基层医疗卫生机构、专科与全科、健康管理与疾病诊疗服务紧密结合, 充分发挥中医药在慢性病预防、诊疗、健康管理等方面的作用。有条件的试点地区，可以在签约团队中增加心理咨询师等人员。结合全科医生制度建设，推广以专科医师、全科医生为核心的团队签约服务。全科医生代表服务团队与患者签约，将公共卫生服务与日常医疗服务相结合，以患者为中心，按照签约服务内容，与专科医师、其他相关人员共同提供综合、连续、动态的健康管理、疾病诊疗等服务。</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四、明确慢阻肺分级诊疗服务流程</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（一）基层医疗卫生机构服务流程。</w:t>
      </w:r>
    </w:p>
    <w:p w:rsidR="009A494A" w:rsidRDefault="009A494A" w:rsidP="009A494A">
      <w:pPr>
        <w:adjustRightInd w:val="0"/>
        <w:snapToGrid w:val="0"/>
        <w:spacing w:line="360" w:lineRule="auto"/>
        <w:ind w:firstLineChars="200" w:firstLine="640"/>
        <w:rPr>
          <w:kern w:val="0"/>
          <w:szCs w:val="32"/>
        </w:rPr>
      </w:pPr>
      <w:r>
        <w:rPr>
          <w:rFonts w:hint="eastAsia"/>
          <w:kern w:val="0"/>
          <w:szCs w:val="32"/>
        </w:rPr>
        <w:t>签约服务流程：接诊患者并进行初步诊断→必要时转至二级及以上医院确诊→对诊断为慢阻肺的患者，判断是否能够纳入分级诊疗服务→对可以纳入分级诊疗服务的，经患者知情同意后签约→建立专病档案→按签约内容开展日常治疗、体检、健康管理等。</w:t>
      </w:r>
    </w:p>
    <w:p w:rsidR="009A494A" w:rsidRDefault="009A494A" w:rsidP="009A494A">
      <w:pPr>
        <w:adjustRightInd w:val="0"/>
        <w:snapToGrid w:val="0"/>
        <w:spacing w:line="360" w:lineRule="auto"/>
        <w:ind w:firstLineChars="200" w:firstLine="640"/>
        <w:rPr>
          <w:kern w:val="0"/>
          <w:szCs w:val="32"/>
        </w:rPr>
      </w:pPr>
      <w:r>
        <w:rPr>
          <w:rFonts w:hint="eastAsia"/>
          <w:kern w:val="0"/>
          <w:szCs w:val="32"/>
        </w:rPr>
        <w:lastRenderedPageBreak/>
        <w:t>上</w:t>
      </w:r>
      <w:proofErr w:type="gramStart"/>
      <w:r>
        <w:rPr>
          <w:rFonts w:hint="eastAsia"/>
          <w:kern w:val="0"/>
          <w:szCs w:val="32"/>
        </w:rPr>
        <w:t>转患者</w:t>
      </w:r>
      <w:proofErr w:type="gramEnd"/>
      <w:r>
        <w:rPr>
          <w:rFonts w:hint="eastAsia"/>
          <w:kern w:val="0"/>
          <w:szCs w:val="32"/>
        </w:rPr>
        <w:t>流程：全科医生判断患者符合转诊标准→转诊前与患者和</w:t>
      </w:r>
      <w:r>
        <w:rPr>
          <w:kern w:val="0"/>
          <w:szCs w:val="32"/>
        </w:rPr>
        <w:t>/</w:t>
      </w:r>
      <w:r>
        <w:rPr>
          <w:rFonts w:hint="eastAsia"/>
          <w:kern w:val="0"/>
          <w:szCs w:val="32"/>
        </w:rPr>
        <w:t>或家属充分沟通→联系二级及以上医院→二级及以上医院专科医师确定患者确需上转→全科医生开具转诊单、通过信息平台与上</w:t>
      </w:r>
      <w:proofErr w:type="gramStart"/>
      <w:r>
        <w:rPr>
          <w:rFonts w:hint="eastAsia"/>
          <w:kern w:val="0"/>
          <w:szCs w:val="32"/>
        </w:rPr>
        <w:t>转医院</w:t>
      </w:r>
      <w:proofErr w:type="gramEnd"/>
      <w:r>
        <w:rPr>
          <w:rFonts w:hint="eastAsia"/>
          <w:kern w:val="0"/>
          <w:szCs w:val="32"/>
        </w:rPr>
        <w:t>共享患者相关信息→将患者上转至二级及以上医院。</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（二）二级及以上医院服务流程。</w:t>
      </w:r>
    </w:p>
    <w:p w:rsidR="009A494A" w:rsidRDefault="009A494A" w:rsidP="009A494A">
      <w:pPr>
        <w:adjustRightInd w:val="0"/>
        <w:snapToGrid w:val="0"/>
        <w:spacing w:line="360" w:lineRule="auto"/>
        <w:ind w:firstLineChars="200" w:firstLine="640"/>
        <w:rPr>
          <w:rFonts w:ascii="仿宋_GB2312" w:hAnsi="仿宋" w:cs="仿宋"/>
          <w:szCs w:val="32"/>
        </w:rPr>
      </w:pPr>
      <w:r>
        <w:rPr>
          <w:rFonts w:hint="eastAsia"/>
          <w:kern w:val="0"/>
          <w:szCs w:val="32"/>
        </w:rPr>
        <w:t>初诊患者流程：接诊患者并进行诊断→制定治疗方案→对诊断为慢阻肺的患者，判断是否能够纳入分级诊疗服务→可以纳入分级诊疗服务的患者转至基层就诊→定期派专科医师到基层医疗卫生机构巡诊、出诊，对分级诊疗服务质量进行评估</w:t>
      </w:r>
      <w:r>
        <w:rPr>
          <w:rFonts w:ascii="仿宋_GB2312" w:hAnsi="仿宋" w:cs="仿宋" w:hint="eastAsia"/>
          <w:szCs w:val="32"/>
        </w:rPr>
        <w:t>。</w:t>
      </w:r>
    </w:p>
    <w:p w:rsidR="009A494A" w:rsidRDefault="009A494A" w:rsidP="009A494A">
      <w:pPr>
        <w:adjustRightInd w:val="0"/>
        <w:snapToGrid w:val="0"/>
        <w:spacing w:line="360" w:lineRule="auto"/>
        <w:ind w:firstLineChars="200" w:firstLine="640"/>
        <w:rPr>
          <w:kern w:val="0"/>
          <w:szCs w:val="32"/>
        </w:rPr>
      </w:pPr>
      <w:r>
        <w:rPr>
          <w:rFonts w:ascii="仿宋_GB2312" w:hAnsi="仿宋" w:cs="仿宋" w:hint="eastAsia"/>
          <w:szCs w:val="32"/>
        </w:rPr>
        <w:t>接诊上</w:t>
      </w:r>
      <w:proofErr w:type="gramStart"/>
      <w:r>
        <w:rPr>
          <w:rFonts w:ascii="仿宋_GB2312" w:hAnsi="仿宋" w:cs="仿宋" w:hint="eastAsia"/>
          <w:szCs w:val="32"/>
        </w:rPr>
        <w:t>转患者</w:t>
      </w:r>
      <w:proofErr w:type="gramEnd"/>
      <w:r>
        <w:rPr>
          <w:rFonts w:ascii="仿宋_GB2312" w:hAnsi="仿宋" w:cs="仿宋" w:hint="eastAsia"/>
          <w:szCs w:val="32"/>
        </w:rPr>
        <w:t>及下转流程：</w:t>
      </w:r>
      <w:r>
        <w:rPr>
          <w:rFonts w:hint="eastAsia"/>
          <w:kern w:val="0"/>
          <w:szCs w:val="32"/>
        </w:rPr>
        <w:t>接诊患者并进行诊断→制定治疗方案→患者经治疗稳定、符合下转标准→转诊前与患者和</w:t>
      </w:r>
      <w:r>
        <w:rPr>
          <w:kern w:val="0"/>
          <w:szCs w:val="32"/>
        </w:rPr>
        <w:t>/</w:t>
      </w:r>
      <w:r>
        <w:rPr>
          <w:rFonts w:hint="eastAsia"/>
          <w:kern w:val="0"/>
          <w:szCs w:val="32"/>
        </w:rPr>
        <w:t>或家属充分沟通→联系基层医疗卫生机构→专科医生开具转诊单、通过信息平台与下转医院共享患者相关信息→将患者下转至基层医疗卫生机构。</w:t>
      </w:r>
    </w:p>
    <w:p w:rsidR="009A494A" w:rsidRDefault="004138BD" w:rsidP="009A494A">
      <w:pPr>
        <w:spacing w:line="0" w:lineRule="atLeast"/>
        <w:ind w:leftChars="-295" w:left="-944"/>
        <w:rPr>
          <w:rFonts w:ascii="仿宋" w:eastAsia="仿宋" w:hAnsi="仿宋" w:cs="仿宋"/>
          <w:sz w:val="28"/>
          <w:szCs w:val="28"/>
        </w:rPr>
      </w:pPr>
      <w:r w:rsidRPr="004138BD">
        <w:rPr>
          <w:rFonts w:eastAsia="宋体"/>
          <w:noProof/>
          <w:sz w:val="21"/>
          <w:szCs w:val="20"/>
        </w:rPr>
      </w:r>
      <w:r w:rsidRPr="004138BD">
        <w:rPr>
          <w:rFonts w:eastAsia="宋体"/>
          <w:noProof/>
          <w:sz w:val="21"/>
          <w:szCs w:val="20"/>
        </w:rPr>
        <w:pict>
          <v:group id="组合 31" o:spid="_x0000_s1026" style="width:462.9pt;height:175.5pt;mso-position-horizontal-relative:char;mso-position-vertical-relative:line" coordsize="8385,2653">
            <v:rect id="Picture 37" o:spid="_x0000_s1027" style="position:absolute;width:8385;height:26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vUMUA&#10;AADbAAAADwAAAGRycy9kb3ducmV2LnhtbESPQWvCQBSE7wX/w/KEXkrd2IOVNBsRQRqKIE2s50f2&#10;NQlm38bsNkn/vVsoeBxm5hsm2UymFQP1rrGsYLmIQBCXVjdcKTgV++c1COeRNbaWScEvOdiks4cE&#10;Y21H/qQh95UIEHYxKqi972IpXVmTQbewHXHwvm1v0AfZV1L3OAa4aeVLFK2kwYbDQo0d7WoqL/mP&#10;UTCWx+FcHN7l8emcWb5m113+9aHU43zavoHwNPl7+L+daQWv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i9QxQAAANsAAAAPAAAAAAAAAAAAAAAAAJgCAABkcnMv&#10;ZG93bnJldi54bWxQSwUGAAAAAAQABAD1AAAAigMAAAAA&#10;" filled="f" stroked="f">
              <o:lock v:ext="edit" aspectratio="t"/>
            </v:rect>
            <v:rect id="Rectangle 4" o:spid="_x0000_s1028" style="position:absolute;top:1093;width:558;height:4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wV4cQA&#10;AADbAAAADwAAAGRycy9kb3ducmV2LnhtbESPT4vCMBTE74LfITxhb5q6C6vUpiKCrKgs+Ofi7dE8&#10;22rzUppY67ffCAseh5n5DZPMO1OJlhpXWlYwHkUgiDOrS84VnI6r4RSE88gaK8uk4EkO5mm/l2Cs&#10;7YP31B58LgKEXYwKCu/rWEqXFWTQjWxNHLyLbQz6IJtc6gYfAW4q+RlF39JgyWGhwJqWBWW3w90o&#10;+NK/z2XZ3kx0/jEbvd9eq935qNTHoFvMQHjq/Dv8315rBZMJvL6EH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sFeHEAAAA2wAAAA8AAAAAAAAAAAAAAAAAmAIAAGRycy9k&#10;b3ducmV2LnhtbFBLBQYAAAAABAAEAPUAAACJAwAAAAA=&#10;">
              <v:textbox inset="1.4235mm,.71175mm,1.4235mm,.71175mm">
                <w:txbxContent>
                  <w:p w:rsidR="009A494A" w:rsidRDefault="009A494A" w:rsidP="00773BF9">
                    <w:pPr>
                      <w:autoSpaceDE w:val="0"/>
                      <w:autoSpaceDN w:val="0"/>
                      <w:adjustRightInd w:val="0"/>
                      <w:spacing w:afterLines="100"/>
                      <w:jc w:val="center"/>
                      <w:rPr>
                        <w:rFonts w:ascii="Arial" w:hAnsi="Arial" w:cs="宋体"/>
                        <w:sz w:val="20"/>
                        <w:szCs w:val="36"/>
                        <w:lang w:val="zh-CN"/>
                      </w:rPr>
                    </w:pPr>
                    <w:r>
                      <w:rPr>
                        <w:rFonts w:ascii="仿宋" w:eastAsia="仿宋" w:hAnsi="仿宋" w:cs="仿宋" w:hint="eastAsia"/>
                        <w:sz w:val="16"/>
                        <w:szCs w:val="16"/>
                        <w:lang w:val="zh-CN"/>
                      </w:rPr>
                      <w:t>患</w:t>
                    </w:r>
                    <w:r>
                      <w:rPr>
                        <w:rFonts w:ascii="仿宋" w:eastAsia="仿宋" w:hAnsi="仿宋" w:cs="仿宋" w:hint="eastAsia"/>
                        <w:sz w:val="20"/>
                        <w:szCs w:val="36"/>
                        <w:lang w:val="zh-CN"/>
                      </w:rPr>
                      <w:t>者</w:t>
                    </w:r>
                  </w:p>
                </w:txbxContent>
              </v:textbox>
            </v:rect>
            <v:rect id="Rectangle 6" o:spid="_x0000_s1029" style="position:absolute;left:828;top:1089;width:886;height:62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4jmMIA&#10;AADbAAAADwAAAGRycy9kb3ducmV2LnhtbERPXWvCMBR9F/wP4Qq+2dSNTdsZRQTHQBhMRdjbXXPX&#10;FpubksS2/vvlQdjj4XyvNoNpREfO15YVzJMUBHFhdc2lgvNpP1uC8AFZY2OZFNzJw2Y9Hq0w17bn&#10;L+qOoRQxhH2OCqoQ2lxKX1Rk0Ce2JY7cr3UGQ4SulNphH8NNI5/S9FUarDk2VNjSrqLierwZBc+7&#10;w8Lffz7b1H377f7FZO8Xkyk1nQzbNxCBhvAvfrg/tIJFHBu/x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XiOYwgAAANsAAAAPAAAAAAAAAAAAAAAAAJgCAABkcnMvZG93&#10;bnJldi54bWxQSwUGAAAAAAQABAD1AAAAhwMAAAAA&#10;">
              <v:textbox inset="1.4235mm,.71175mm,1.4235mm,.71175mm">
                <w:txbxContent>
                  <w:p w:rsidR="009A494A" w:rsidRDefault="009A494A" w:rsidP="009A494A">
                    <w:pPr>
                      <w:autoSpaceDE w:val="0"/>
                      <w:autoSpaceDN w:val="0"/>
                      <w:adjustRightInd w:val="0"/>
                      <w:spacing w:line="200" w:lineRule="atLeast"/>
                      <w:rPr>
                        <w:rFonts w:ascii="仿宋" w:eastAsia="仿宋" w:hAnsi="仿宋" w:cs="仿宋"/>
                        <w:color w:val="000000"/>
                        <w:sz w:val="20"/>
                        <w:szCs w:val="36"/>
                        <w:lang w:val="zh-CN"/>
                      </w:rPr>
                    </w:pPr>
                    <w:r>
                      <w:rPr>
                        <w:rFonts w:ascii="仿宋" w:eastAsia="仿宋" w:hAnsi="仿宋" w:cs="仿宋" w:hint="eastAsia"/>
                        <w:color w:val="000000"/>
                        <w:sz w:val="20"/>
                        <w:szCs w:val="36"/>
                        <w:lang w:val="zh-CN"/>
                      </w:rPr>
                      <w:t>专科医生</w:t>
                    </w:r>
                  </w:p>
                  <w:p w:rsidR="009A494A" w:rsidRDefault="009A494A" w:rsidP="009A494A">
                    <w:pPr>
                      <w:autoSpaceDE w:val="0"/>
                      <w:autoSpaceDN w:val="0"/>
                      <w:adjustRightInd w:val="0"/>
                      <w:spacing w:line="200" w:lineRule="atLeast"/>
                      <w:rPr>
                        <w:rFonts w:ascii="仿宋" w:eastAsia="仿宋" w:hAnsi="仿宋" w:cs="仿宋"/>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确诊</w:t>
                    </w:r>
                  </w:p>
                </w:txbxContent>
              </v:textbox>
            </v:rect>
            <v:rect id="Rectangle 7" o:spid="_x0000_s1030" style="position:absolute;left:2160;top:1093;width:886;height:44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KGA8UA&#10;AADbAAAADwAAAGRycy9kb3ducmV2LnhtbESPQWvCQBSE7wX/w/IK3uqmSrVJ3QQRlEJBaFoEb6/Z&#10;1yQ0+zbsrhr/fVcQPA4z8w2zLAbTiRM531pW8DxJQBBXVrdcK/j+2jy9gvABWWNnmRRcyEORjx6W&#10;mGl75k86laEWEcI+QwVNCH0mpa8aMugntieO3q91BkOUrpba4TnCTSenSTKXBluOCw32tG6o+iuP&#10;RsFs/bHwl59dn7iDX21eTLrdm1Sp8eOwegMRaAj38K39rhUsUrh+iT9A5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EoYDxQAAANsAAAAPAAAAAAAAAAAAAAAAAJgCAABkcnMv&#10;ZG93bnJldi54bWxQSwUGAAAAAAQABAD1AAAAigMAAAAA&#10;">
              <v:textbox inset="1.4235mm,.71175mm,1.4235mm,.71175mm">
                <w:txbxContent>
                  <w:p w:rsidR="009A494A" w:rsidRDefault="009A494A" w:rsidP="009A494A">
                    <w:pPr>
                      <w:autoSpaceDE w:val="0"/>
                      <w:autoSpaceDN w:val="0"/>
                      <w:adjustRightIn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病情稳定</w:t>
                    </w:r>
                  </w:p>
                </w:txbxContent>
              </v:textbox>
            </v:rect>
            <v:rect id="Rectangle 9" o:spid="_x0000_s1031" style="position:absolute;left:5040;top:156;width:1158;height:4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D9sr0A&#10;AADbAAAADwAAAGRycy9kb3ducmV2LnhtbERPSwrCMBDdC94hjOBOUxVEqlFEEEVF8LNxNzRjW20m&#10;pYm13t4sBJeP958tGlOImiqXW1Yw6EcgiBOrc04VXC/r3gSE88gaC8uk4EMOFvN2a4axtm8+UX32&#10;qQgh7GJUkHlfxlK6JCODrm9L4sDdbWXQB1ilUlf4DuGmkMMoGkuDOYeGDEtaZZQ8zy+jYKSPn1Ve&#10;P01025idPu0fxeF2UarbaZZTEJ4a/xf/3FutYBLWhy/hB8j5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xD9sr0AAADbAAAADwAAAAAAAAAAAAAAAACYAgAAZHJzL2Rvd25yZXYu&#10;eG1sUEsFBgAAAAAEAAQA9QAAAIIDAAAAAA==&#10;">
              <v:textbox inset="1.4235mm,.71175mm,1.4235mm,.71175mm">
                <w:txbxContent>
                  <w:p w:rsidR="009A494A" w:rsidRDefault="009A494A" w:rsidP="009A494A">
                    <w:pPr>
                      <w:autoSpaceDE w:val="0"/>
                      <w:autoSpaceDN w:val="0"/>
                      <w:adjustRightIn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全科医生</w:t>
                    </w:r>
                  </w:p>
                </w:txbxContent>
              </v:textbox>
            </v:rect>
            <v:rect id="Rectangle 10" o:spid="_x0000_s1032" style="position:absolute;left:5199;top:2028;width:885;height:44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H6IsQA&#10;AADbAAAADwAAAGRycy9kb3ducmV2LnhtbESP3YrCMBSE7xd8h3AE7zRVcdWuUURQBGHBHxb27mxz&#10;bIvNSUmi1rc3grCXw8x8w8wWjanEjZwvLSvo9xIQxJnVJecKTsd1dwLCB2SNlWVS8CAPi3nrY4ap&#10;tnfe0+0QchEh7FNUUIRQp1L6rCCDvmdr4uidrTMYonS51A7vEW4qOUiST2mw5LhQYE2rgrLL4WoU&#10;DFe7sX/8fdeJ+/XL9chMNz9mqlSn3Sy/QARqwn/43d5qBZM+vL7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x+iLEAAAA2wAAAA8AAAAAAAAAAAAAAAAAmAIAAGRycy9k&#10;b3ducmV2LnhtbFBLBQYAAAAABAAEAPUAAACJAwAAAAA=&#10;">
              <v:textbox inset="1.4235mm,.71175mm,1.4235mm,.71175mm">
                <w:txbxContent>
                  <w:p w:rsidR="009A494A" w:rsidRDefault="009A494A" w:rsidP="009A494A">
                    <w:pPr>
                      <w:autoSpaceDE w:val="0"/>
                      <w:autoSpaceDN w:val="0"/>
                      <w:adjustRightInd w:val="0"/>
                      <w:snapToGri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健康</w:t>
                    </w:r>
                  </w:p>
                  <w:p w:rsidR="009A494A" w:rsidRDefault="009A494A" w:rsidP="009A494A">
                    <w:pPr>
                      <w:autoSpaceDE w:val="0"/>
                      <w:autoSpaceDN w:val="0"/>
                      <w:adjustRightInd w:val="0"/>
                      <w:snapToGri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管理人员</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33" type="#_x0000_t13" style="position:absolute;left:574;top:1218;width:254;height:3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icm8MA&#10;AADbAAAADwAAAGRycy9kb3ducmV2LnhtbESPQYvCMBSE74L/ITxhb5raxUWqUXQXQRf2YNX7o3m2&#10;xealNlGrv94sCB6HmfmGmc5bU4krNa60rGA4iEAQZ1aXnCvY71b9MQjnkTVWlknBnRzMZ93OFBNt&#10;b7yla+pzESDsElRQeF8nUrqsIINuYGvi4B1tY9AH2eRSN3gLcFPJOIq+pMGSw0KBNX0XlJ3Si1EQ&#10;Hw7bSm5G9m+Xy+XD/fw+Pu9npT567WICwlPr3+FXe60VjGP4/x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icm8MAAADbAAAADwAAAAAAAAAAAAAAAACYAgAAZHJzL2Rv&#10;d25yZXYueG1sUEsFBgAAAAAEAAQA9QAAAIgDA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shape id="AutoShape 12" o:spid="_x0000_s1034" type="#_x0000_t13" style="position:absolute;left:1785;top:1218;width:383;height:3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Q5AMIA&#10;AADbAAAADwAAAGRycy9kb3ducmV2LnhtbESPS6vCMBSE9xf8D+EI7q6piiLVKD4Q7hVc+NofmmNb&#10;bE5qE7X6640guBxm5htmPK1NIW5Uudyygk47AkGcWJ1zquCwX/0OQTiPrLGwTAoe5GA6afyMMdb2&#10;zlu67XwqAoRdjAoy78tYSpdkZNC1bUkcvJOtDPogq1TqCu8BbgrZjaKBNJhzWMiwpEVGyXl3NQq6&#10;x+O2kP99u9mncv50y/Wz97go1WrWsxEIT7X/hj/tP61g2IP3l/AD5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VDkAwgAAANsAAAAPAAAAAAAAAAAAAAAAAJgCAABkcnMvZG93&#10;bnJldi54bWxQSwUGAAAAAAQABAD1AAAAhwM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4" o:spid="_x0000_s1035" type="#_x0000_t69" style="position:absolute;left:6300;top:1248;width:540;height: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GDMQA&#10;AADbAAAADwAAAGRycy9kb3ducmV2LnhtbESPzWrCQBSF9wXfYbiCuzqxFI3RUaS04sKFVRHdXTLX&#10;JJq5k2ZGjW/vCAWXh/PzccbTxpTiSrUrLCvodSMQxKnVBWcKtpuf9xiE88gaS8uk4E4OppPW2xgT&#10;bW/8S9e1z0QYYZeggtz7KpHSpTkZdF1bEQfvaGuDPsg6k7rGWxg3pfyIor40WHAg5FjRV07peX0x&#10;gXtY7YcDu/yLN+XJzofnOWXfO6U67WY2AuGp8a/wf3uhFcSf8PwSfoC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7hgzEAAAA2wAAAA8AAAAAAAAAAAAAAAAAmAIAAGRycy9k&#10;b3ducmV2LnhtbFBLBQYAAAAABAAEAPUAAACJAwAAAAA=&#10;">
              <v:textbox inset="1.4235mm,.71175mm,1.4235mm,.71175mm">
                <w:txbxContent>
                  <w:p w:rsidR="009A494A" w:rsidRDefault="009A494A" w:rsidP="009A494A">
                    <w:pPr>
                      <w:autoSpaceDE w:val="0"/>
                      <w:autoSpaceDN w:val="0"/>
                      <w:adjustRightInd w:val="0"/>
                      <w:rPr>
                        <w:rFonts w:ascii="Arial" w:hAnsi="Arial" w:cs="宋体"/>
                        <w:sz w:val="20"/>
                        <w:szCs w:val="36"/>
                        <w:shd w:val="clear" w:color="auto" w:fill="D9D9D9"/>
                        <w:lang w:val="zh-CN"/>
                      </w:rPr>
                    </w:pPr>
                  </w:p>
                </w:txbxContent>
              </v:textbox>
            </v:shape>
            <v:line id="Line 18" o:spid="_x0000_s1036" style="position:absolute;visibility:visible" from="1785,1663" to="2103,1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shape id="AutoShape 12" o:spid="_x0000_s1037" type="#_x0000_t13" style="position:absolute;left:3240;top:1093;width:382;height:4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OamMUA&#10;AADbAAAADwAAAGRycy9kb3ducmV2LnhtbESPS2vDMBCE74X8B7GF3hq5Dg3BtRySlEBb6CGv+2Jt&#10;bRNr5Vhq/Pj1VSGQ4zAz3zDpsje1uFLrKssKXqYRCOLc6ooLBcfD9nkBwnlkjbVlUjCQg2U2eUgx&#10;0bbjHV33vhABwi5BBaX3TSKly0sy6Ka2IQ7ej20N+iDbQuoWuwA3tYyjaC4NVhwWSmxoU1J+3v8a&#10;BfHptKvl56v9PhRyPbr3r3E2XJR6euxXbyA89f4evrU/tILFHP6/hB8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I5qYxQAAANsAAAAPAAAAAAAAAAAAAAAAAJgCAABkcnMv&#10;ZG93bnJldi54bWxQSwUGAAAAAAQABAD1AAAAigM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rect id="Rectangle 7" o:spid="_x0000_s1038" style="position:absolute;left:5040;top:936;width:1260;height: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llxsIA&#10;AADbAAAADwAAAGRycy9kb3ducmV2LnhtbESPzarCMBSE94LvEI5wd5qqcJVqFBFEuVcEfzbuDs2x&#10;rTYnpYm1vr0RBJfDzHzDTOeNKURNlcstK+j3IhDEidU5pwpOx1V3DMJ5ZI2FZVLwJAfzWbs1xVjb&#10;B++pPvhUBAi7GBVk3pexlC7JyKDr2ZI4eBdbGfRBVqnUFT4C3BRyEEW/0mDOYSHDkpYZJbfD3SgY&#10;6t1zmdc3E53X5k/v/6/F9nxU6qfTLCYgPDX+G/60N1rBeATvL+EH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XGwgAAANsAAAAPAAAAAAAAAAAAAAAAAJgCAABkcnMvZG93&#10;bnJldi54bWxQSwUGAAAAAAQABAD1AAAAhwMAAAAA&#10;">
              <v:textbox inset="1.4235mm,.71175mm,1.4235mm,.71175mm">
                <w:txbxContent>
                  <w:p w:rsidR="009A494A" w:rsidRDefault="009A494A" w:rsidP="009A494A">
                    <w:pPr>
                      <w:autoSpaceDE w:val="0"/>
                      <w:autoSpaceDN w:val="0"/>
                      <w:adjustRightInd w:val="0"/>
                      <w:spacing w:line="40" w:lineRule="atLeast"/>
                      <w:ind w:firstLineChars="50" w:firstLine="100"/>
                      <w:rPr>
                        <w:rFonts w:ascii="仿宋" w:eastAsia="仿宋" w:hAnsi="仿宋" w:cs="仿宋"/>
                        <w:color w:val="000000"/>
                        <w:sz w:val="20"/>
                        <w:szCs w:val="36"/>
                        <w:lang w:val="zh-CN"/>
                      </w:rPr>
                    </w:pPr>
                    <w:r>
                      <w:rPr>
                        <w:rFonts w:ascii="Arial" w:hAnsi="Arial" w:cs="宋体"/>
                        <w:color w:val="000000"/>
                        <w:sz w:val="20"/>
                        <w:szCs w:val="36"/>
                      </w:rPr>
                      <w:t xml:space="preserve"> </w:t>
                    </w:r>
                    <w:r>
                      <w:rPr>
                        <w:rFonts w:ascii="仿宋" w:eastAsia="仿宋" w:hAnsi="仿宋" w:cs="仿宋" w:hint="eastAsia"/>
                        <w:color w:val="000000"/>
                        <w:sz w:val="20"/>
                        <w:szCs w:val="36"/>
                        <w:lang w:val="zh-CN"/>
                      </w:rPr>
                      <w:t>日常管理</w:t>
                    </w:r>
                  </w:p>
                  <w:p w:rsidR="009A494A" w:rsidRDefault="009A494A" w:rsidP="009A494A">
                    <w:pPr>
                      <w:autoSpaceDE w:val="0"/>
                      <w:autoSpaceDN w:val="0"/>
                      <w:adjustRightInd w:val="0"/>
                      <w:spacing w:line="40" w:lineRule="atLeast"/>
                      <w:rPr>
                        <w:rFonts w:ascii="仿宋" w:eastAsia="仿宋" w:hAnsi="仿宋" w:cs="仿宋"/>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病情监测</w:t>
                    </w:r>
                  </w:p>
                  <w:p w:rsidR="009A494A" w:rsidRDefault="009A494A" w:rsidP="009A494A">
                    <w:pPr>
                      <w:autoSpaceDE w:val="0"/>
                      <w:autoSpaceDN w:val="0"/>
                      <w:adjustRightInd w:val="0"/>
                      <w:jc w:val="center"/>
                      <w:rPr>
                        <w:rFonts w:ascii="仿宋" w:eastAsia="仿宋" w:hAnsi="仿宋" w:cs="仿宋"/>
                        <w:color w:val="000000"/>
                        <w:sz w:val="20"/>
                        <w:szCs w:val="36"/>
                        <w:lang w:val="zh-CN"/>
                      </w:rPr>
                    </w:pP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 o:spid="_x0000_s1039" type="#_x0000_t67" style="position:absolute;left:5400;top:625;width:428;height: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GIPrwA&#10;AADbAAAADwAAAGRycy9kb3ducmV2LnhtbERPyQrCMBC9C/5DGMGbpgouVKOIIIqnuhw8Ds3YFptJ&#10;SaLWvzcHwePj7ct1a2rxIucrywpGwwQEcW51xYWC62U3mIPwAVljbZkUfMjDetXtLDHV9s0nep1D&#10;IWII+xQVlCE0qZQ+L8mgH9qGOHJ36wyGCF0htcN3DDe1HCfJVBqsODaU2NC2pPxxfhoF9f55Mx+X&#10;VZPrJPCsGW3GxyxTqt9rNwsQgdrwF//cB61gHsfGL/EH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mMYg+vAAAANsAAAAPAAAAAAAAAAAAAAAAAJgCAABkcnMvZG93bnJldi54&#10;bWxQSwUGAAAAAAQABAD1AAAAgQMAAAAA&#10;">
              <v:textbox style="layout-flow:vertical-ideographic"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rect id="Rectangle 8" o:spid="_x0000_s1040" style="position:absolute;left:6840;top:1093;width:1259;height: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pUL8QA&#10;AADbAAAADwAAAGRycy9kb3ducmV2LnhtbESPT4vCMBTE74LfITxhb5q6C4vWpiKCrKgs+Ofi7dE8&#10;22rzUppY67ffCAseh5n5DZPMO1OJlhpXWlYwHkUgiDOrS84VnI6r4QSE88gaK8uk4EkO5mm/l2Cs&#10;7YP31B58LgKEXYwKCu/rWEqXFWTQjWxNHLyLbQz6IJtc6gYfAW4q+RlF39JgyWGhwJqWBWW3w90o&#10;+NK/z2XZ3kx0/jEbvd9eq935qNTHoFvMQHjq/Dv8315rBZMpvL6EH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VC/EAAAA2wAAAA8AAAAAAAAAAAAAAAAAmAIAAGRycy9k&#10;b3ducmV2LnhtbFBLBQYAAAAABAAEAPUAAACJAwAAAAA=&#10;">
              <v:textbox inset="1.4235mm,.71175mm,1.4235mm,.71175mm">
                <w:txbxContent>
                  <w:p w:rsidR="009A494A" w:rsidRDefault="009A494A" w:rsidP="009A494A">
                    <w:pPr>
                      <w:autoSpaceDE w:val="0"/>
                      <w:autoSpaceDN w:val="0"/>
                      <w:adjustRightInd w:val="0"/>
                      <w:snapToGrid w:val="0"/>
                      <w:spacing w:line="200" w:lineRule="exact"/>
                      <w:rPr>
                        <w:rFonts w:ascii="仿宋" w:eastAsia="仿宋" w:hAnsi="仿宋" w:cs="仿宋"/>
                        <w:color w:val="000000"/>
                        <w:sz w:val="24"/>
                        <w:lang w:val="zh-CN"/>
                      </w:rPr>
                    </w:pPr>
                  </w:p>
                  <w:p w:rsidR="009A494A" w:rsidRDefault="009A494A" w:rsidP="009A494A">
                    <w:pPr>
                      <w:autoSpaceDE w:val="0"/>
                      <w:autoSpaceDN w:val="0"/>
                      <w:adjustRightInd w:val="0"/>
                      <w:rPr>
                        <w:rFonts w:ascii="Arial" w:hAnsi="Arial" w:cs="宋体"/>
                        <w:color w:val="000000"/>
                        <w:sz w:val="24"/>
                        <w:lang w:val="zh-CN"/>
                      </w:rPr>
                    </w:pPr>
                    <w:r>
                      <w:rPr>
                        <w:rFonts w:ascii="仿宋" w:eastAsia="仿宋" w:hAnsi="仿宋" w:cs="仿宋" w:hint="eastAsia"/>
                        <w:color w:val="000000"/>
                        <w:sz w:val="24"/>
                        <w:lang w:val="zh-CN"/>
                      </w:rPr>
                      <w:t>专科医生</w:t>
                    </w:r>
                  </w:p>
                </w:txbxContent>
              </v:textbox>
            </v:rect>
            <v:shape id="AutoShape 13" o:spid="_x0000_s1041" type="#_x0000_t67" style="position:absolute;left:5400;top:1716;width:498;height:312;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RSKMIA&#10;AADbAAAADwAAAGRycy9kb3ducmV2LnhtbERPXWvCMBR9F/wP4Qp7GTOd0LF1RhmKMBgKdoI+Xpq7&#10;ttrclCSL3b9fHgQfD+d7vhxMJyI531pW8DzNQBBXVrdcKzh8b55eQfiArLGzTAr+yMNyMR7NsdD2&#10;ynuKZahFCmFfoIImhL6Q0lcNGfRT2xMn7sc6gyFBV0vt8JrCTSdnWfYiDbacGhrsadVQdSl/jYJ8&#10;Feu43WZxt/k65vnBnN3jaa3Uw2T4eAcRaAh38c39qRW8pfXpS/o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BFIowgAAANsAAAAPAAAAAAAAAAAAAAAAAJgCAABkcnMvZG93&#10;bnJldi54bWxQSwUGAAAAAAQABAD1AAAAhwMAAAAA&#10;">
              <v:textbox style="layout-flow:vertical-ideographic"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shapetype id="_x0000_t202" coordsize="21600,21600" o:spt="202" path="m,l,21600r21600,l21600,xe">
              <v:stroke joinstyle="miter"/>
              <v:path gradientshapeok="t" o:connecttype="rect"/>
            </v:shapetype>
            <v:shape id="Text Box 25" o:spid="_x0000_s1042" type="#_x0000_t202" style="position:absolute;left:6299;top:1560;width:341;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J5QMIA&#10;AADbAAAADwAAAGRycy9kb3ducmV2LnhtbESPzarCMBSE94LvEI7gTlNdFG81ioi/4Ob23gc4NMe2&#10;2JzUJmr16Y0guBxm5htmtmhNJW7UuNKygtEwAkGcWV1yruD/bzOYgHAeWWNlmRQ8yMFi3u3MMNH2&#10;zr90S30uAoRdggoK7+tESpcVZNANbU0cvJNtDPogm1zqBu8Bbio5jqJYGiw5LBRY06qg7JxejYL9&#10;Ma+fK3PYrneX53IjD3Fc0kWpfq9dTkF4av03/GnvtYKfEby/h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cnlAwgAAANsAAAAPAAAAAAAAAAAAAAAAAJgCAABkcnMvZG93&#10;bnJldi54bWxQSwUGAAAAAAQABAD1AAAAhwMAAAAA&#10;" filled="f" stroked="f">
              <v:textbox style="layout-flow:vertical-ideographic;mso-fit-shape-to-text:t" inset="1.4235mm,.71175mm,1.4235mm,.71175mm">
                <w:txbxContent>
                  <w:p w:rsidR="009A494A" w:rsidRDefault="009A494A" w:rsidP="009A494A">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双向转诊</w:t>
                    </w:r>
                  </w:p>
                </w:txbxContent>
              </v:textbox>
            </v:shape>
            <v:rect id="Rectangle 53" o:spid="_x0000_s1043" style="position:absolute;left:1260;top:625;width:815;height:1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OgH8YA&#10;AADbAAAADwAAAGRycy9kb3ducmV2LnhtbESPT2vCQBTE70K/w/IKvemmaSkaXaUERC3twT+g3p7Z&#10;1yQ0+zZk1yR+e7dQ6HGYmd8ws0VvKtFS40rLCp5HEQjizOqScwWH/XI4BuE8ssbKMim4kYPF/GEw&#10;w0TbjrfU7nwuAoRdggoK7+tESpcVZNCNbE0cvG/bGPRBNrnUDXYBbioZR9GbNFhyWCiwprSg7Gd3&#10;NQrGq+NH+/KVvnbn8+G6OV6s9J8npZ4e+/cpCE+9/w//tddawSSG3y/hB8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OgH8YAAADbAAAADwAAAAAAAAAAAAAAAACYAgAAZHJz&#10;L2Rvd25yZXYueG1sUEsFBgAAAAAEAAQA9QAAAIsDAAAAAA==&#10;" filled="f" stroked="f">
              <v:textbox style="mso-fit-shape-to-text:t" inset="1.4235mm,.71175mm,1.4235mm,.71175mm">
                <w:txbxContent>
                  <w:p w:rsidR="009A494A" w:rsidRDefault="009A494A" w:rsidP="009A494A">
                    <w:pPr>
                      <w:autoSpaceDE w:val="0"/>
                      <w:autoSpaceDN w:val="0"/>
                      <w:adjustRightInd w:val="0"/>
                      <w:rPr>
                        <w:rFonts w:ascii="Arial" w:hAnsi="Arial" w:cs="宋体"/>
                        <w:b/>
                        <w:bCs/>
                        <w:sz w:val="13"/>
                        <w:lang w:val="zh-CN"/>
                      </w:rPr>
                    </w:pPr>
                    <w:r>
                      <w:rPr>
                        <w:rFonts w:ascii="Arial" w:hAnsi="Arial" w:cs="宋体" w:hint="eastAsia"/>
                        <w:b/>
                        <w:bCs/>
                        <w:sz w:val="13"/>
                        <w:lang w:val="zh-CN"/>
                      </w:rPr>
                      <w:t>病情较重</w:t>
                    </w:r>
                  </w:p>
                </w:txbxContent>
              </v:textbox>
            </v:rect>
            <v:rect id="Rectangle 9" o:spid="_x0000_s1044" style="position:absolute;left:2102;top:388;width:886;height:3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ZXE8QA&#10;AADbAAAADwAAAGRycy9kb3ducmV2LnhtbESPW4vCMBSE3xf2P4Qj7JumrnhpNYoILgsLghcE347N&#10;sS02JyXJav33ZkHYx2FmvmFmi9bU4kbOV5YV9HsJCOLc6ooLBYf9ujsB4QOyxtoyKXiQh8X8/W2G&#10;mbZ33tJtFwoRIewzVFCG0GRS+rwkg75nG+LoXawzGKJ0hdQO7xFuavmZJCNpsOK4UGJDq5Ly6+7X&#10;KBisfsb+cd40iTv55Xpo0q+jSZX66LTLKYhAbfgPv9rfWkE6gL8v8Qf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2VxPEAAAA2wAAAA8AAAAAAAAAAAAAAAAAmAIAAGRycy9k&#10;b3ducmV2LnhtbFBLBQYAAAAABAAEAPUAAACJAwAAAAA=&#10;">
              <v:textbox inset="1.4235mm,.71175mm,1.4235mm,.71175mm">
                <w:txbxContent>
                  <w:p w:rsidR="009A494A" w:rsidRDefault="009A494A" w:rsidP="009A494A">
                    <w:pPr>
                      <w:autoSpaceDE w:val="0"/>
                      <w:autoSpaceDN w:val="0"/>
                      <w:adjustRightInd w:val="0"/>
                      <w:jc w:val="center"/>
                      <w:rPr>
                        <w:rFonts w:ascii="仿宋" w:eastAsia="仿宋" w:hAnsi="仿宋" w:cs="仿宋"/>
                        <w:color w:val="000000"/>
                        <w:sz w:val="20"/>
                        <w:szCs w:val="36"/>
                        <w:lang w:val="zh-CN"/>
                      </w:rPr>
                    </w:pPr>
                    <w:r>
                      <w:rPr>
                        <w:rFonts w:ascii="仿宋" w:eastAsia="仿宋" w:hAnsi="仿宋" w:cs="仿宋" w:hint="eastAsia"/>
                        <w:color w:val="000000"/>
                        <w:sz w:val="20"/>
                        <w:szCs w:val="36"/>
                        <w:lang w:val="zh-CN"/>
                      </w:rPr>
                      <w:t>住院诊疗</w:t>
                    </w:r>
                  </w:p>
                </w:txbxContent>
              </v:textbox>
            </v:rect>
            <v:rect id="Rectangle 9" o:spid="_x0000_s1045" style="position:absolute;left:2102;top:1983;width:976;height:3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Z8UA&#10;AADbAAAADwAAAGRycy9kb3ducmV2LnhtbESPQWvCQBSE74L/YXlCb3Vja20TsxERLEJB0IrQ2zP7&#10;TEKzb8PuVuO/7xYKHoeZ+YbJF71pxYWcbywrmIwTEMSl1Q1XCg6f68c3ED4ga2wtk4IbeVgUw0GO&#10;mbZX3tFlHyoRIewzVFCH0GVS+rImg35sO+Lona0zGKJ0ldQOrxFuWvmUJDNpsOG4UGNHq5rK7/2P&#10;UfC8+nj1t9O2S9yXX65fTPp+NKlSD6N+OQcRqA/38H97oxWkU/j7En+AL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H89nxQAAANsAAAAPAAAAAAAAAAAAAAAAAJgCAABkcnMv&#10;ZG93bnJldi54bWxQSwUGAAAAAAQABAD1AAAAigMAAAAA&#10;">
              <v:textbox inset="1.4235mm,.71175mm,1.4235mm,.71175mm">
                <w:txbxContent>
                  <w:p w:rsidR="009A494A" w:rsidRDefault="009A494A" w:rsidP="009A494A">
                    <w:pPr>
                      <w:autoSpaceDE w:val="0"/>
                      <w:autoSpaceDN w:val="0"/>
                      <w:adjustRightInd w:val="0"/>
                      <w:rPr>
                        <w:rFonts w:ascii="仿宋" w:eastAsia="仿宋" w:hAnsi="仿宋" w:cs="仿宋"/>
                        <w:color w:val="000000"/>
                        <w:sz w:val="15"/>
                        <w:szCs w:val="15"/>
                        <w:lang w:val="zh-CN"/>
                      </w:rPr>
                    </w:pPr>
                    <w:r>
                      <w:rPr>
                        <w:rFonts w:ascii="仿宋" w:eastAsia="仿宋" w:hAnsi="仿宋" w:cs="仿宋" w:hint="eastAsia"/>
                        <w:color w:val="000000"/>
                        <w:sz w:val="15"/>
                        <w:szCs w:val="15"/>
                        <w:lang w:val="zh-CN"/>
                      </w:rPr>
                      <w:t>继续观察诊疗</w:t>
                    </w:r>
                  </w:p>
                </w:txbxContent>
              </v:textbox>
            </v:rect>
            <v:rect id="Rectangle 56" o:spid="_x0000_s1046" style="position:absolute;left:1079;top:1717;width:944;height:2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4a8cA&#10;AADbAAAADwAAAGRycy9kb3ducmV2LnhtbESPW2vCQBSE3wv9D8sp9K3Z2Kpo6ioilF7QBy+gvp1m&#10;j0kwezZk1yT9925B8HGYmW+YyawzpWiodoVlBb0oBkGcWl1wpmC3/XgZgXAeWWNpmRT8kYPZ9PFh&#10;gom2La+p2fhMBAi7BBXk3leJlC7NyaCLbEUcvJOtDfog60zqGtsAN6V8jeOhNFhwWMixokVO6Xlz&#10;MQpGn/uf5m216LfH4+7yvf+10i8PSj0/dfN3EJ46fw/f2l9awXgA/1/CD5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6OGvHAAAA2wAAAA8AAAAAAAAAAAAAAAAAmAIAAGRy&#10;cy9kb3ducmV2LnhtbFBLBQYAAAAABAAEAPUAAACMAwAAAAA=&#10;" filled="f" stroked="f">
              <v:textbox style="mso-fit-shape-to-text:t" inset="1.4235mm,.71175mm,1.4235mm,.71175mm">
                <w:txbxContent>
                  <w:p w:rsidR="009A494A" w:rsidRDefault="009A494A" w:rsidP="009A494A">
                    <w:pPr>
                      <w:autoSpaceDE w:val="0"/>
                      <w:autoSpaceDN w:val="0"/>
                      <w:adjustRightInd w:val="0"/>
                      <w:rPr>
                        <w:rFonts w:ascii="仿宋" w:eastAsia="仿宋" w:hAnsi="仿宋" w:cs="仿宋"/>
                        <w:b/>
                        <w:bCs/>
                        <w:sz w:val="16"/>
                        <w:szCs w:val="16"/>
                        <w:lang w:val="zh-CN"/>
                      </w:rPr>
                    </w:pPr>
                    <w:r>
                      <w:rPr>
                        <w:rFonts w:ascii="仿宋" w:eastAsia="仿宋" w:hAnsi="仿宋" w:cs="仿宋" w:hint="eastAsia"/>
                        <w:b/>
                        <w:bCs/>
                        <w:sz w:val="16"/>
                        <w:szCs w:val="16"/>
                        <w:lang w:val="zh-CN"/>
                      </w:rPr>
                      <w:t>病情不稳定</w:t>
                    </w:r>
                  </w:p>
                </w:txbxContent>
              </v:textbox>
            </v:rect>
            <v:shape id="AutoShape 12" o:spid="_x0000_s1047" type="#_x0000_t13" style="position:absolute;left:1704;top:851;width:478;height:190;rotation:-296990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9xpsQA&#10;AADbAAAADwAAAGRycy9kb3ducmV2LnhtbESPQWvCQBSE7wX/w/IEb3WjB7GpawiiUCpYmnrx9pp9&#10;zYZm38bsRuO/7wpCj8PMfMOsssE24kKdrx0rmE0TEMSl0zVXCo5fu+clCB+QNTaOScGNPGTr0dMK&#10;U+2u/EmXIlQiQtinqMCE0KZS+tKQRT91LXH0flxnMUTZVVJ3eI1w28h5kiykxZrjgsGWNobK36K3&#10;Cj7288P50Pe5+3az92BOW1NstkpNxkP+CiLQEP7Dj/abVvCygPuX+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cabEAAAA2wAAAA8AAAAAAAAAAAAAAAAAmAIAAGRycy9k&#10;b3ducmV2LnhtbFBLBQYAAAAABAAEAPUAAACJAw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shape id="AutoShape 12" o:spid="_x0000_s1048" type="#_x0000_t13" style="position:absolute;left:1704;top:1744;width:478;height:190;rotation:29835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t26sUA&#10;AADbAAAADwAAAGRycy9kb3ducmV2LnhtbESPQWvCQBSE7wX/w/KE3upGD7WNriKCRSkeTEQ8PrLP&#10;JCb7Nma3Mf33rlDocZiZb5j5sje16Kh1pWUF41EEgjizuuRcwTHdvH2AcB5ZY22ZFPySg+Vi8DLH&#10;WNs7H6hLfC4ChF2MCgrvm1hKlxVk0I1sQxy8i20N+iDbXOoW7wFuajmJondpsOSwUGBD64KyKvkx&#10;Ck47c9ol1RS76LZPq/5re/u+npV6HfarGQhPvf8P/7W3WsHnFJ5fw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3bqxQAAANsAAAAPAAAAAAAAAAAAAAAAAJgCAABkcnMv&#10;ZG93bnJldi54bWxQSwUGAAAAAAQABAD1AAAAigM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shape id="AutoShape 12" o:spid="_x0000_s1049" type="#_x0000_t13" style="position:absolute;left:4680;top:1093;width:360;height: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9rMIA&#10;AADbAAAADwAAAGRycy9kb3ducmV2LnhtbERPyWrDMBC9F/oPYgq5JXIdUlrHSuhCIC3kkMX3wZrY&#10;JtbItRQv+frqEOjx8fZ0PZhadNS6yrKC51kEgji3uuJCwem4mb6CcB5ZY22ZFIzkYL16fEgx0bbn&#10;PXUHX4gQwi5BBaX3TSKly0sy6Ga2IQ7c2bYGfYBtIXWLfQg3tYyj6EUarDg0lNjQZ0n55XA1CuIs&#10;29fye2F3x0J+3NzXz20+/io1eRrelyA8Df5ffHdvtYK3MDZ8C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KT2swgAAANsAAAAPAAAAAAAAAAAAAAAAAJgCAABkcnMvZG93&#10;bnJldi54bWxQSwUGAAAAAAQABAD1AAAAhwM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rect id="Rectangle 9" o:spid="_x0000_s1050" style="position:absolute;left:3600;top:936;width:1031;height:7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5g+cUA&#10;AADbAAAADwAAAGRycy9kb3ducmV2LnhtbESPQWvCQBSE74L/YXlCb3XTlqpJ3QQRLAVBMIrQ22v2&#10;NQnNvg27W43/visUPA4z8w2zLAbTiTM531pW8DRNQBBXVrdcKzgeNo8LED4ga+wsk4IreSjy8WiJ&#10;mbYX3tO5DLWIEPYZKmhC6DMpfdWQQT+1PXH0vq0zGKJ0tdQOLxFuOvmcJDNpsOW40GBP64aqn/LX&#10;KHhZb+f++rXrE/fpV5tXk76fTKrUw2RYvYEINIR7+L/9oRWkKdy+xB8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HmD5xQAAANsAAAAPAAAAAAAAAAAAAAAAAJgCAABkcnMv&#10;ZG93bnJldi54bWxQSwUGAAAAAAQABAD1AAAAigMAAAAA&#10;">
              <v:textbox inset="1.4235mm,.71175mm,1.4235mm,.71175mm">
                <w:txbxContent>
                  <w:p w:rsidR="009A494A" w:rsidRDefault="009A494A" w:rsidP="009A494A">
                    <w:pPr>
                      <w:autoSpaceDE w:val="0"/>
                      <w:autoSpaceDN w:val="0"/>
                      <w:adjustRightInd w:val="0"/>
                      <w:rPr>
                        <w:rFonts w:ascii="仿宋" w:eastAsia="仿宋" w:hAnsi="仿宋" w:cs="仿宋"/>
                        <w:color w:val="000000"/>
                        <w:sz w:val="16"/>
                        <w:szCs w:val="28"/>
                        <w:lang w:val="zh-CN"/>
                      </w:rPr>
                    </w:pPr>
                    <w:r>
                      <w:rPr>
                        <w:rFonts w:ascii="仿宋" w:eastAsia="仿宋" w:hAnsi="仿宋" w:cs="仿宋" w:hint="eastAsia"/>
                        <w:color w:val="000000"/>
                        <w:sz w:val="16"/>
                        <w:szCs w:val="28"/>
                        <w:lang w:val="zh-CN"/>
                      </w:rPr>
                      <w:t>患者到所在地</w:t>
                    </w:r>
                  </w:p>
                  <w:p w:rsidR="009A494A" w:rsidRDefault="009A494A" w:rsidP="009A494A">
                    <w:pPr>
                      <w:autoSpaceDE w:val="0"/>
                      <w:autoSpaceDN w:val="0"/>
                      <w:adjustRightInd w:val="0"/>
                      <w:rPr>
                        <w:rFonts w:ascii="仿宋" w:eastAsia="仿宋" w:hAnsi="仿宋" w:cs="仿宋"/>
                        <w:color w:val="000000"/>
                        <w:sz w:val="16"/>
                        <w:szCs w:val="28"/>
                        <w:lang w:val="zh-CN"/>
                      </w:rPr>
                    </w:pPr>
                    <w:r>
                      <w:rPr>
                        <w:rFonts w:ascii="仿宋" w:eastAsia="仿宋" w:hAnsi="仿宋" w:cs="仿宋" w:hint="eastAsia"/>
                        <w:color w:val="000000"/>
                        <w:sz w:val="16"/>
                        <w:szCs w:val="28"/>
                        <w:lang w:val="zh-CN"/>
                      </w:rPr>
                      <w:t>基层医疗卫生</w:t>
                    </w:r>
                  </w:p>
                  <w:p w:rsidR="009A494A" w:rsidRDefault="009A494A" w:rsidP="009A494A">
                    <w:pPr>
                      <w:autoSpaceDE w:val="0"/>
                      <w:autoSpaceDN w:val="0"/>
                      <w:adjustRightInd w:val="0"/>
                      <w:rPr>
                        <w:rFonts w:ascii="仿宋" w:eastAsia="仿宋" w:hAnsi="仿宋" w:cs="仿宋"/>
                        <w:color w:val="000000"/>
                        <w:sz w:val="16"/>
                        <w:szCs w:val="28"/>
                        <w:lang w:val="zh-CN"/>
                      </w:rPr>
                    </w:pPr>
                    <w:r>
                      <w:rPr>
                        <w:rFonts w:ascii="仿宋" w:eastAsia="仿宋" w:hAnsi="仿宋" w:cs="仿宋" w:hint="eastAsia"/>
                        <w:color w:val="000000"/>
                        <w:sz w:val="16"/>
                        <w:szCs w:val="28"/>
                        <w:lang w:val="zh-CN"/>
                      </w:rPr>
                      <w:t>机构</w:t>
                    </w:r>
                  </w:p>
                </w:txbxContent>
              </v:textbox>
            </v:rect>
            <v:shape id="AutoShape 12" o:spid="_x0000_s1051" type="#_x0000_t13" style="position:absolute;left:3101;top:659;width:539;height:345;rotation:248859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CTisYA&#10;AADcAAAADwAAAGRycy9kb3ducmV2LnhtbESPQWvCQBCF7wX/wzJCb3VjtaWkriLWQkFoMSn0OmTH&#10;JJidDburpv5651DobYb35r1vFqvBdepMIbaeDUwnGSjiytuWawPf5fvDC6iYkC12nsnAL0VYLUd3&#10;C8ytv/CezkWqlYRwzNFAk1Kfax2rhhzGie+JRTv44DDJGmptA14k3HX6McuetcOWpaHBnjYNVcfi&#10;5Ax87X/C06yo5rz9fCt31h+La7k15n48rF9BJRrSv/nv+sMKfi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CTisYAAADcAAAADwAAAAAAAAAAAAAAAACYAgAAZHJz&#10;L2Rvd25yZXYueG1sUEsFBgAAAAAEAAQA9QAAAIsDA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shape id="AutoShape 12" o:spid="_x0000_s1052" type="#_x0000_t13" style="position:absolute;left:3060;top:1716;width:478;height:312;rotation:-279506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eT4L8A&#10;AADcAAAADwAAAGRycy9kb3ducmV2LnhtbERPTYvCMBC9C/6HMMLeNHFXFqlGEUH0pGj1PjZjW2wm&#10;pcm29d+bhYW9zeN9znLd20q01PjSsYbpRIEgzpwpOddwTXfjOQgfkA1WjknDizysV8PBEhPjOj5T&#10;ewm5iCHsE9RQhFAnUvqsIIt+4mriyD1cYzFE2OTSNNjFcFvJT6W+pcWSY0OBNW0Lyp6XH6vhcX6W&#10;Prhbp/Z3c+TT16xNj07rj1G/WYAI1Id/8Z/7YOJ8NYXfZ+IFcvU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Z5PgvwAAANwAAAAPAAAAAAAAAAAAAAAAAJgCAABkcnMvZG93bnJl&#10;di54bWxQSwUGAAAAAAQABAD1AAAAhAMAAAAA&#10;">
              <v:textbox inset="1.4235mm,.71175mm,1.4235mm,.71175mm">
                <w:txbxContent>
                  <w:p w:rsidR="009A494A" w:rsidRDefault="009A494A" w:rsidP="009A494A">
                    <w:pPr>
                      <w:autoSpaceDE w:val="0"/>
                      <w:autoSpaceDN w:val="0"/>
                      <w:adjustRightInd w:val="0"/>
                      <w:rPr>
                        <w:rFonts w:ascii="Arial" w:hAnsi="Arial" w:cs="宋体"/>
                        <w:color w:val="000000"/>
                        <w:sz w:val="20"/>
                        <w:szCs w:val="36"/>
                        <w:lang w:val="zh-CN"/>
                      </w:rPr>
                    </w:pPr>
                  </w:p>
                </w:txbxContent>
              </v:textbox>
            </v:shape>
            <v:rect id="Rectangle 63" o:spid="_x0000_s1053" style="position:absolute;left:3419;top:468;width:815;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0W9MMA&#10;AADcAAAADwAAAGRycy9kb3ducmV2LnhtbERPS4vCMBC+C/sfwix401RdRKpRRFj2gR58gHobm7Et&#10;20xKE9vuvzeC4G0+vufMFq0pRE2Vyy0rGPQjEMSJ1TmnCg77z94EhPPIGgvLpOCfHCzmb50Zxto2&#10;vKV651MRQtjFqCDzvoyldElGBl3flsSBu9rKoA+wSqWusAnhppDDKBpLgzmHhgxLWmWU/O1uRsHk&#10;6/hbjzarj+Z8Ptx+jhcr/fqkVPe9XU5BeGr9S/x0f+swPxrC45lwgZ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0W9MMAAADcAAAADwAAAAAAAAAAAAAAAACYAgAAZHJzL2Rv&#10;d25yZXYueG1sUEsFBgAAAAAEAAQA9QAAAIgDAAAAAA==&#10;" filled="f" stroked="f">
              <v:textbox style="mso-fit-shape-to-text:t" inset="1.4235mm,.71175mm,1.4235mm,.71175mm">
                <w:txbxContent>
                  <w:p w:rsidR="009A494A" w:rsidRDefault="009A494A" w:rsidP="009A494A">
                    <w:pPr>
                      <w:autoSpaceDE w:val="0"/>
                      <w:autoSpaceDN w:val="0"/>
                      <w:adjustRightInd w:val="0"/>
                      <w:rPr>
                        <w:rFonts w:ascii="仿宋" w:eastAsia="仿宋" w:hAnsi="仿宋" w:cs="仿宋"/>
                        <w:b/>
                        <w:bCs/>
                        <w:sz w:val="18"/>
                        <w:szCs w:val="18"/>
                        <w:lang w:val="zh-CN"/>
                      </w:rPr>
                    </w:pPr>
                    <w:r>
                      <w:rPr>
                        <w:rFonts w:ascii="仿宋" w:eastAsia="仿宋" w:hAnsi="仿宋" w:cs="仿宋" w:hint="eastAsia"/>
                        <w:b/>
                        <w:bCs/>
                        <w:sz w:val="18"/>
                        <w:szCs w:val="18"/>
                        <w:lang w:val="zh-CN"/>
                      </w:rPr>
                      <w:t>出院</w:t>
                    </w:r>
                  </w:p>
                </w:txbxContent>
              </v:textbox>
            </v:rect>
            <v:rect id="Rectangle 64" o:spid="_x0000_s1054" style="position:absolute;left:3240;top:1872;width:953;height:1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Gzb8QA&#10;AADcAAAADwAAAGRycy9kb3ducmV2LnhtbERPTWvCQBC9C/0PyxR6001VJKSuUoRiFT1oBettzI5J&#10;aHY2ZNck/ntXEHqbx/uc6bwzpWiodoVlBe+DCARxanXBmYLDz1c/BuE8ssbSMim4kYP57KU3xUTb&#10;lnfU7H0mQgi7BBXk3leJlC7NyaAb2Io4cBdbG/QB1pnUNbYh3JRyGEUTabDg0JBjRYuc0r/91SiI&#10;l8d1M9ouxu3pdLiujmcr/eZXqbfX7vMDhKfO/4uf7m8d5kcjeDwTLp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hs2/EAAAA3AAAAA8AAAAAAAAAAAAAAAAAmAIAAGRycy9k&#10;b3ducmV2LnhtbFBLBQYAAAAABAAEAPUAAACJAwAAAAA=&#10;" filled="f" stroked="f">
              <v:textbox style="mso-fit-shape-to-text:t" inset="1.4235mm,.71175mm,1.4235mm,.71175mm">
                <w:txbxContent>
                  <w:p w:rsidR="009A494A" w:rsidRDefault="009A494A" w:rsidP="009A494A">
                    <w:pPr>
                      <w:autoSpaceDE w:val="0"/>
                      <w:autoSpaceDN w:val="0"/>
                      <w:adjustRightInd w:val="0"/>
                      <w:rPr>
                        <w:rFonts w:ascii="Arial" w:hAnsi="Arial" w:cs="宋体"/>
                        <w:b/>
                        <w:bCs/>
                        <w:sz w:val="14"/>
                        <w:szCs w:val="14"/>
                        <w:lang w:val="zh-CN"/>
                      </w:rPr>
                    </w:pPr>
                    <w:r>
                      <w:rPr>
                        <w:rFonts w:ascii="Arial" w:hAnsi="Arial" w:cs="宋体" w:hint="eastAsia"/>
                        <w:b/>
                        <w:bCs/>
                        <w:sz w:val="14"/>
                        <w:szCs w:val="14"/>
                        <w:lang w:val="zh-CN"/>
                      </w:rPr>
                      <w:t>符合转诊条件</w:t>
                    </w:r>
                  </w:p>
                </w:txbxContent>
              </v:textbox>
            </v:rect>
            <v:shape id="Text Box 25" o:spid="_x0000_s1055" type="#_x0000_t202" style="position:absolute;left:6299;top:468;width:341;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vedsIA&#10;AADcAAAADwAAAGRycy9kb3ducmV2LnhtbERPzWrCQBC+C32HZYTedGMpQaKriDStghejDzBkp9nQ&#10;7GyS3Wrq03cFwdt8fL+zXA+2ERfqfe1YwWyagCAuna65UnA+5ZM5CB+QNTaOScEfeVivXkZLzLS7&#10;8pEuRahEDGGfoQITQptJ6UtDFv3UtcSR+3a9xRBhX0nd4zWG20a+JUkqLdYcGwy2tDVU/hS/VsHu&#10;ULW3rd1/fnx1t00u92laU6fU63jYLEAEGsJT/HDvdJyfvMP9mXiB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K952wgAAANwAAAAPAAAAAAAAAAAAAAAAAJgCAABkcnMvZG93&#10;bnJldi54bWxQSwUGAAAAAAQABAD1AAAAhwMAAAAA&#10;" filled="f" stroked="f">
              <v:textbox style="layout-flow:vertical-ideographic;mso-fit-shape-to-text:t" inset="1.4235mm,.71175mm,1.4235mm,.71175mm">
                <w:txbxContent>
                  <w:p w:rsidR="009A494A" w:rsidRDefault="009A494A" w:rsidP="009A494A">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病情变化</w:t>
                    </w:r>
                  </w:p>
                </w:txbxContent>
              </v:textbox>
            </v:shape>
            <w10:wrap type="none"/>
            <w10:anchorlock/>
          </v:group>
        </w:pict>
      </w:r>
    </w:p>
    <w:p w:rsidR="009A494A" w:rsidRDefault="009A494A" w:rsidP="009A494A">
      <w:pPr>
        <w:spacing w:line="0" w:lineRule="atLeast"/>
        <w:rPr>
          <w:rFonts w:ascii="仿宋" w:eastAsia="仿宋" w:hAnsi="仿宋" w:cs="仿宋"/>
          <w:sz w:val="28"/>
          <w:szCs w:val="28"/>
        </w:rPr>
      </w:pPr>
      <w:r>
        <w:rPr>
          <w:rFonts w:ascii="仿宋" w:eastAsia="仿宋" w:hAnsi="仿宋" w:cs="仿宋" w:hint="eastAsia"/>
          <w:sz w:val="28"/>
          <w:szCs w:val="28"/>
        </w:rPr>
        <w:t xml:space="preserve">               </w:t>
      </w:r>
    </w:p>
    <w:p w:rsidR="009A494A" w:rsidRDefault="009A494A" w:rsidP="009A494A">
      <w:pPr>
        <w:spacing w:line="0" w:lineRule="atLeast"/>
        <w:jc w:val="center"/>
        <w:rPr>
          <w:rFonts w:ascii="仿宋" w:eastAsia="仿宋" w:hAnsi="仿宋" w:cs="仿宋"/>
          <w:b/>
          <w:sz w:val="28"/>
          <w:szCs w:val="28"/>
        </w:rPr>
      </w:pPr>
      <w:r>
        <w:rPr>
          <w:rFonts w:ascii="楷体_GB2312" w:eastAsia="楷体_GB2312" w:hAnsi="楷体_GB2312" w:cs="楷体_GB2312" w:hint="eastAsia"/>
          <w:b/>
          <w:szCs w:val="32"/>
        </w:rPr>
        <w:lastRenderedPageBreak/>
        <w:t>图1：二级及以上医院分级诊疗服务流程</w:t>
      </w:r>
    </w:p>
    <w:p w:rsidR="009A494A" w:rsidRDefault="009A494A" w:rsidP="009A494A">
      <w:pPr>
        <w:spacing w:line="0" w:lineRule="atLeast"/>
        <w:jc w:val="center"/>
        <w:rPr>
          <w:rFonts w:ascii="仿宋" w:eastAsia="仿宋" w:hAnsi="仿宋" w:cs="仿宋"/>
          <w:b/>
          <w:sz w:val="28"/>
          <w:szCs w:val="28"/>
        </w:rPr>
      </w:pPr>
    </w:p>
    <w:p w:rsidR="009A494A" w:rsidRDefault="004138BD" w:rsidP="009A494A">
      <w:pPr>
        <w:spacing w:line="0" w:lineRule="atLeast"/>
        <w:ind w:leftChars="-295" w:left="-944"/>
        <w:rPr>
          <w:rFonts w:ascii="仿宋" w:eastAsia="仿宋" w:hAnsi="仿宋" w:cs="仿宋"/>
          <w:sz w:val="28"/>
          <w:szCs w:val="28"/>
        </w:rPr>
      </w:pPr>
      <w:r w:rsidRPr="004138BD">
        <w:rPr>
          <w:rFonts w:eastAsia="宋体"/>
          <w:noProof/>
          <w:sz w:val="21"/>
          <w:szCs w:val="20"/>
        </w:rPr>
      </w:r>
      <w:r w:rsidRPr="004138BD">
        <w:rPr>
          <w:rFonts w:eastAsia="宋体"/>
          <w:noProof/>
          <w:sz w:val="21"/>
          <w:szCs w:val="20"/>
        </w:rPr>
        <w:pict>
          <v:group id="组合 1" o:spid="_x0000_s1056" style="width:488.25pt;height:271.75pt;mso-position-horizontal-relative:char;mso-position-vertical-relative:line" coordsize="9765,5435">
            <v:rect id="Picture 7" o:spid="_x0000_s1057" style="position:absolute;width:9765;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o:lock v:ext="edit" aspectratio="t"/>
            </v:rect>
            <v:rect id="Rectangle 4" o:spid="_x0000_s1058" style="position:absolute;top:2377;width:82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Gij8MA&#10;AADbAAAADwAAAGRycy9kb3ducmV2LnhtbESPQYvCMBSE78L+h/AWvGmqiJauUVzBVfBk9eDx0Tzb&#10;ss1Lt8m29d8bQfA4zMw3zHLdm0q01LjSsoLJOAJBnFldcq7gct6NYhDOI2usLJOCOzlYrz4GS0y0&#10;7fhEbepzESDsElRQeF8nUrqsIINubGvi4N1sY9AH2eRSN9gFuKnkNIrm0mDJYaHAmrYFZb/pv1Fw&#10;vdWd/Inj+f7vso2v7XfapcdSqeFnv/kC4an37/CrfdAKZgt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Gij8MAAADbAAAADwAAAAAAAAAAAAAAAACYAgAAZHJzL2Rv&#10;d25yZXYueG1sUEsFBgAAAAAEAAQA9QAAAIgDAAAAAA==&#10;">
              <v:textbox inset="5.76pt,2.88pt,5.76pt,2.88pt">
                <w:txbxContent>
                  <w:p w:rsidR="009A494A" w:rsidRDefault="009A494A" w:rsidP="009A494A">
                    <w:pPr>
                      <w:autoSpaceDE w:val="0"/>
                      <w:autoSpaceDN w:val="0"/>
                      <w:adjustRightInd w:val="0"/>
                      <w:jc w:val="center"/>
                      <w:rPr>
                        <w:rFonts w:ascii="仿宋" w:eastAsia="仿宋" w:hAnsi="仿宋" w:cs="仿宋"/>
                        <w:color w:val="000000"/>
                        <w:sz w:val="29"/>
                        <w:szCs w:val="36"/>
                        <w:lang w:val="zh-CN"/>
                      </w:rPr>
                    </w:pPr>
                    <w:r>
                      <w:rPr>
                        <w:rFonts w:ascii="仿宋" w:eastAsia="仿宋" w:hAnsi="仿宋" w:cs="仿宋" w:hint="eastAsia"/>
                        <w:color w:val="000000"/>
                        <w:sz w:val="29"/>
                        <w:szCs w:val="36"/>
                        <w:lang w:val="zh-CN"/>
                      </w:rPr>
                      <w:t>患者</w:t>
                    </w:r>
                  </w:p>
                </w:txbxContent>
              </v:textbox>
            </v:rect>
            <v:rect id="Rectangle 6" o:spid="_x0000_s1059" style="position:absolute;left:1179;top:2377;width:144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42/cEA&#10;AADbAAAADwAAAGRycy9kb3ducmV2LnhtbERPz2vCMBS+D/wfwhO8zdQxpFSjqLBN2Gm1hx4fzbMt&#10;Ni81ydr635vDYMeP7/d2P5lODOR8a1nBapmAIK6sbrlWUFw+XlMQPiBr7CyTggd52O9mL1vMtB35&#10;h4Y81CKGsM9QQRNCn0npq4YM+qXtiSN3tc5giNDVUjscY7jp5FuSrKXBlmNDgz2dGqpu+a9RUF77&#10;UX6m6frrXpzScjjmY/7dKrWYT4cNiEBT+Bf/uc9awXscG7/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eNv3BAAAA2wAAAA8AAAAAAAAAAAAAAAAAmAIAAGRycy9kb3du&#10;cmV2LnhtbFBLBQYAAAAABAAEAPUAAACGAwAAAAA=&#10;">
              <v:textbox inset="5.76pt,2.88pt,5.76pt,2.88pt">
                <w:txbxContent>
                  <w:p w:rsidR="009A494A" w:rsidRDefault="009A494A" w:rsidP="009A494A">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病史采集填写</w:t>
                    </w:r>
                  </w:p>
                  <w:p w:rsidR="009A494A" w:rsidRDefault="009A494A" w:rsidP="009A494A">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项目调查表</w:t>
                    </w:r>
                  </w:p>
                </w:txbxContent>
              </v:textbox>
            </v:rect>
            <v:rect id="Rectangle 7" o:spid="_x0000_s1060" style="position:absolute;left:3060;top:2341;width:104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KTZsQA&#10;AADbAAAADwAAAGRycy9kb3ducmV2LnhtbESPQWuDQBSE74H+h+UVeotrSwnWZiOp0DaQU42HHB/u&#10;i0rct9bdqvn32UCgx2FmvmHW2Ww6MdLgWssKnqMYBHFldcu1gvLwuUxAOI+ssbNMCi7kINs8LNaY&#10;ajvxD42Fr0WAsEtRQeN9n0rpqoYMusj2xME72cGgD3KopR5wCnDTyZc4XkmDLYeFBnvKG6rOxZ9R&#10;cDz1k/xKktX3b5knx/GjmIp9q9TT47x9B+Fp9v/he3unFby+we1L+AFyc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Sk2bEAAAA2wAAAA8AAAAAAAAAAAAAAAAAmAIAAGRycy9k&#10;b3ducmV2LnhtbFBLBQYAAAAABAAEAPUAAACJAwAAAAA=&#10;">
              <v:textbox inset="5.76pt,2.88pt,5.76pt,2.88pt">
                <w:txbxContent>
                  <w:p w:rsidR="009A494A" w:rsidRDefault="009A494A" w:rsidP="009A494A">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个体化健</w:t>
                    </w:r>
                  </w:p>
                  <w:p w:rsidR="009A494A" w:rsidRDefault="009A494A" w:rsidP="009A494A">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康评估</w:t>
                    </w:r>
                  </w:p>
                </w:txbxContent>
              </v:textbox>
            </v:rect>
            <v:rect id="Rectangle 8" o:spid="_x0000_s1061" style="position:absolute;left:4319;top:3588;width:1406;height:6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GsJsEA&#10;AADbAAAADwAAAGRycy9kb3ducmV2LnhtbERPz2vCMBS+D/wfwhO8zdTBpFSjqLBN2Gm1hx4fzbMt&#10;Ni81ydr635vDYMeP7/d2P5lODOR8a1nBapmAIK6sbrlWUFw+XlMQPiBr7CyTggd52O9mL1vMtB35&#10;h4Y81CKGsM9QQRNCn0npq4YM+qXtiSN3tc5giNDVUjscY7jp5FuSrKXBlmNDgz2dGqpu+a9RUF77&#10;UX6m6frrXpzScjjmY/7dKrWYT4cNiEBT+Bf/uc9awXtcH7/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xrCbBAAAA2wAAAA8AAAAAAAAAAAAAAAAAmAIAAGRycy9kb3du&#10;cmV2LnhtbFBLBQYAAAAABAAEAPUAAACGAwAAAAA=&#10;">
              <v:textbox inset="5.76pt,2.88pt,5.76pt,2.88pt">
                <w:txbxContent>
                  <w:p w:rsidR="009A494A" w:rsidRDefault="009A494A" w:rsidP="009A494A">
                    <w:pPr>
                      <w:autoSpaceDE w:val="0"/>
                      <w:autoSpaceDN w:val="0"/>
                      <w:adjustRightInd w:val="0"/>
                      <w:jc w:val="center"/>
                      <w:rPr>
                        <w:rFonts w:ascii="仿宋" w:eastAsia="仿宋" w:hAnsi="仿宋" w:cs="仿宋"/>
                        <w:color w:val="000000"/>
                        <w:sz w:val="29"/>
                        <w:szCs w:val="36"/>
                        <w:lang w:val="zh-CN"/>
                      </w:rPr>
                    </w:pPr>
                    <w:r>
                      <w:rPr>
                        <w:rFonts w:ascii="仿宋" w:eastAsia="仿宋" w:hAnsi="仿宋" w:cs="仿宋" w:hint="eastAsia"/>
                        <w:color w:val="000000"/>
                        <w:sz w:val="29"/>
                        <w:szCs w:val="36"/>
                        <w:lang w:val="zh-CN"/>
                      </w:rPr>
                      <w:t>专科医生</w:t>
                    </w:r>
                  </w:p>
                </w:txbxContent>
              </v:textbox>
            </v:rect>
            <v:rect id="Rectangle 9" o:spid="_x0000_s1062" style="position:absolute;left:5940;top:1404;width:1406;height:63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0JvcMA&#10;AADbAAAADwAAAGRycy9kb3ducmV2LnhtbESPT4vCMBTE7wt+h/AEb2uqoJRqFBX8A3va6sHjo3m2&#10;xealNrGt334jCHscZuY3zHLdm0q01LjSsoLJOAJBnFldcq7gct5/xyCcR9ZYWSYFL3KwXg2+lpho&#10;2/EvtanPRYCwS1BB4X2dSOmyggy6sa2Jg3ezjUEfZJNL3WAX4KaS0yiaS4Mlh4UCa9oVlN3Tp1Fw&#10;vdWdPMTx/Pi47OJru0279KdUajTsNwsQnnr/H/60T1rBbALvL+EH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0JvcMAAADbAAAADwAAAAAAAAAAAAAAAACYAgAAZHJzL2Rv&#10;d25yZXYueG1sUEsFBgAAAAAEAAQA9QAAAIgDAAAAAA==&#10;">
              <v:textbox inset="5.76pt,2.88pt,5.76pt,2.88pt">
                <w:txbxContent>
                  <w:p w:rsidR="009A494A" w:rsidRDefault="009A494A" w:rsidP="009A494A">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全科医生</w:t>
                    </w:r>
                  </w:p>
                </w:txbxContent>
              </v:textbox>
            </v:rect>
            <v:rect id="Rectangle 10" o:spid="_x0000_s1063" style="position:absolute;left:5940;top:3588;width:1126;height:6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XysQA&#10;AADbAAAADwAAAGRycy9kb3ducmV2LnhtbESPQWuDQBSE74X8h+UFeqtrhAYx2YREaFLoqSYHjw/3&#10;RSXuW+Nu1f77bqHQ4zAz3zDb/Ww6MdLgWssKVlEMgriyuuVawfXy9pKCcB5ZY2eZFHyTg/1u8bTF&#10;TNuJP2ksfC0ChF2GChrv+0xKVzVk0EW2Jw7ezQ4GfZBDLfWAU4CbTiZxvJYGWw4LDfaUN1Tdiy+j&#10;oLz1kzyl6fr8uOZpOR6LqfholXpezocNCE+z/w//td+1gtcE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vl8rEAAAA2wAAAA8AAAAAAAAAAAAAAAAAmAIAAGRycy9k&#10;b3ducmV2LnhtbFBLBQYAAAAABAAEAPUAAACJAwAAAAA=&#10;">
              <v:textbox inset="5.76pt,2.88pt,5.76pt,2.88pt">
                <w:txbxContent>
                  <w:p w:rsidR="009A494A" w:rsidRDefault="009A494A" w:rsidP="009A494A">
                    <w:pPr>
                      <w:autoSpaceDE w:val="0"/>
                      <w:autoSpaceDN w:val="0"/>
                      <w:adjustRightInd w:val="0"/>
                      <w:snapToGrid w:val="0"/>
                      <w:jc w:val="center"/>
                      <w:rPr>
                        <w:rFonts w:ascii="仿宋" w:eastAsia="仿宋" w:hAnsi="仿宋" w:cs="仿宋"/>
                        <w:color w:val="000000"/>
                        <w:sz w:val="22"/>
                        <w:szCs w:val="36"/>
                        <w:lang w:val="zh-CN"/>
                      </w:rPr>
                    </w:pPr>
                    <w:r>
                      <w:rPr>
                        <w:rFonts w:ascii="仿宋" w:eastAsia="仿宋" w:hAnsi="仿宋" w:cs="仿宋" w:hint="eastAsia"/>
                        <w:color w:val="000000"/>
                        <w:sz w:val="22"/>
                        <w:szCs w:val="36"/>
                        <w:lang w:val="zh-CN"/>
                      </w:rPr>
                      <w:t>健康</w:t>
                    </w:r>
                  </w:p>
                  <w:p w:rsidR="009A494A" w:rsidRDefault="009A494A" w:rsidP="009A494A">
                    <w:pPr>
                      <w:autoSpaceDE w:val="0"/>
                      <w:autoSpaceDN w:val="0"/>
                      <w:adjustRightInd w:val="0"/>
                      <w:snapToGrid w:val="0"/>
                      <w:jc w:val="center"/>
                      <w:rPr>
                        <w:rFonts w:ascii="仿宋" w:eastAsia="仿宋" w:hAnsi="仿宋" w:cs="仿宋"/>
                        <w:color w:val="000000"/>
                        <w:sz w:val="36"/>
                        <w:szCs w:val="36"/>
                        <w:lang w:val="zh-CN"/>
                      </w:rPr>
                    </w:pPr>
                    <w:r>
                      <w:rPr>
                        <w:rFonts w:ascii="仿宋" w:eastAsia="仿宋" w:hAnsi="仿宋" w:cs="仿宋" w:hint="eastAsia"/>
                        <w:color w:val="000000"/>
                        <w:sz w:val="22"/>
                        <w:szCs w:val="36"/>
                        <w:lang w:val="zh-CN"/>
                      </w:rPr>
                      <w:t>管理人员</w:t>
                    </w:r>
                  </w:p>
                </w:txbxContent>
              </v:textbox>
            </v:rect>
            <v:shape id="AutoShape 11" o:spid="_x0000_s1064" type="#_x0000_t13" style="position:absolute;left:818;top:2559;width:361;height: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YMfcUA&#10;AADbAAAADwAAAGRycy9kb3ducmV2LnhtbESPQWvCQBSE70L/w/IKvUjdtGKV1DWUSMFLEVNBj4/s&#10;azaafRuyWxP/vVsQehxm5htmmQ22ERfqfO1YwcskAUFcOl1zpWD//fm8AOEDssbGMSm4kods9TBa&#10;Yqpdzzu6FKESEcI+RQUmhDaV0peGLPqJa4mj9+M6iyHKrpK6wz7CbSNfk+RNWqw5LhhsKTdUnotf&#10;q+DQHo+zeZ6M5+u+P22Rd/uvtVHq6XH4eAcRaAj/4Xt7oxXMpvD3Jf4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hgx9xQAAANsAAAAPAAAAAAAAAAAAAAAAAJgCAABkcnMv&#10;ZG93bnJldi54bWxQSwUGAAAAAAQABAD1AAAAigMAAAAA&#10;">
              <v:textbox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shape id="AutoShape 12" o:spid="_x0000_s1065" type="#_x0000_t13" style="position:absolute;left:2699;top:2496;width:273;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UCcUA&#10;AADbAAAADwAAAGRycy9kb3ducmV2LnhtbESPQWvCQBSE70L/w/IKvUjdtGiV1DWUSMFLEVNBj4/s&#10;azaafRuyWxP/vVsQehxm5htmmQ22ERfqfO1YwcskAUFcOl1zpWD//fm8AOEDssbGMSm4kods9TBa&#10;Yqpdzzu6FKESEcI+RQUmhDaV0peGLPqJa4mj9+M6iyHKrpK6wz7CbSNfk+RNWqw5LhhsKTdUnotf&#10;q+DQHo+zeZ6M5+u+P22Rd/uvtVHq6XH4eAcRaAj/4Xt7oxXMpvD3Jf4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5QJxQAAANsAAAAPAAAAAAAAAAAAAAAAAJgCAABkcnMv&#10;ZG93bnJldi54bWxQSwUGAAAAAAQABAD1AAAAigMAAAAA&#10;">
              <v:textbox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shape id="AutoShape 13" o:spid="_x0000_s1066" type="#_x0000_t67" style="position:absolute;left:4859;top:3276;width:453;height:27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rp9MUA&#10;AADbAAAADwAAAGRycy9kb3ducmV2LnhtbESPT2vCQBTE70K/w/IK3sxGi1JSVxH/YHvwYCpIb4/s&#10;Mwlm3y7ZrUY/fbcgeBxm5jfMdN6ZRlyo9bVlBcMkBUFcWF1zqeDwvRm8g/ABWWNjmRTcyMN89tKb&#10;Yqbtlfd0yUMpIoR9hgqqEFwmpS8qMugT64ijd7KtwRBlW0rd4jXCTSNHaTqRBmuOCxU6WlZUnPNf&#10;o+C+/dqt1je/pHDc7N5W7mef351S/ddu8QEiUBee4Uf7UysYj+H/S/wB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Cun0xQAAANsAAAAPAAAAAAAAAAAAAAAAAJgCAABkcnMv&#10;ZG93bnJldi54bWxQSwUGAAAAAAQABAD1AAAAigMAAAAA&#10;">
              <v:textbox style="layout-flow:vertical-ideographic"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shape id="AutoShape 14" o:spid="_x0000_s1067" type="#_x0000_t69" style="position:absolute;left:7380;top:2653;width:634;height:3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DfccMA&#10;AADbAAAADwAAAGRycy9kb3ducmV2LnhtbESPQWvCQBSE70L/w/IKvemmQqNEVymhDe3RGAu9PbLP&#10;bGj2bciuJv333YLgcZiZb5jtfrKduNLgW8cKnhcJCOLa6ZYbBdXxfb4G4QOyxs4xKfglD/vdw2yL&#10;mXYjH+hahkZECPsMFZgQ+kxKXxuy6BeuJ47e2Q0WQ5RDI/WAY4TbTi6TJJUWW44LBnvKDdU/5cUq&#10;WFbYu3z9ecrp7VKt6q8CzXeh1NPj9LoBEWgK9/Ct/aEVvKTw/y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DfccMAAADbAAAADwAAAAAAAAAAAAAAAACYAgAAZHJzL2Rv&#10;d25yZXYueG1sUEsFBgAAAAAEAAQA9QAAAIgDAAAAAA==&#10;">
              <v:textbox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shape id="Text Box 17" o:spid="_x0000_s1068" type="#_x0000_t202" style="position:absolute;left:900;top:157;width:4447;height:11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QOecMA&#10;AADbAAAADwAAAGRycy9kb3ducmV2LnhtbESPT4vCMBTE74LfITzBi2i6gv+qUWRB8bAHreL50Tzb&#10;YvNSmmirn36zsOBxmJnfMKtNa0rxpNoVlhV8jSIQxKnVBWcKLufdcA7CeWSNpWVS8CIHm3W3s8JY&#10;24ZP9Ex8JgKEXYwKcu+rWEqX5mTQjWxFHLybrQ36IOtM6hqbADelHEfRVBosOCzkWNF3Tuk9eRgF&#10;i+t+8B7j4WeSnZJmLndFezQvpfq9drsE4an1n/B/+6AVTGbw9yX8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QOecMAAADbAAAADwAAAAAAAAAAAAAAAACYAgAAZHJzL2Rv&#10;d25yZXYueG1sUEsFBgAAAAAEAAQA9QAAAIgDAAAAAA==&#10;" filled="f" strokecolor="white">
              <v:textbox style="mso-fit-shape-to-text:t" inset="5.76pt,2.88pt,5.76pt,2.88pt">
                <w:txbxContent>
                  <w:p w:rsidR="009A494A" w:rsidRDefault="009A494A" w:rsidP="009A494A">
                    <w:pPr>
                      <w:autoSpaceDE w:val="0"/>
                      <w:autoSpaceDN w:val="0"/>
                      <w:adjustRightInd w:val="0"/>
                      <w:snapToGrid w:val="0"/>
                      <w:rPr>
                        <w:rFonts w:ascii="Arial" w:hAnsi="Arial" w:cs="宋体"/>
                        <w:color w:val="660066"/>
                        <w:sz w:val="10"/>
                        <w:szCs w:val="10"/>
                        <w:lang w:val="zh-CN"/>
                      </w:rPr>
                    </w:pPr>
                  </w:p>
                  <w:p w:rsidR="009A494A" w:rsidRDefault="009A494A" w:rsidP="009A494A">
                    <w:pPr>
                      <w:autoSpaceDE w:val="0"/>
                      <w:autoSpaceDN w:val="0"/>
                      <w:adjustRightInd w:val="0"/>
                      <w:rPr>
                        <w:rFonts w:ascii="仿宋" w:eastAsia="仿宋" w:hAnsi="仿宋" w:cs="仿宋"/>
                        <w:sz w:val="22"/>
                        <w:szCs w:val="28"/>
                        <w:lang w:val="zh-CN"/>
                      </w:rPr>
                    </w:pPr>
                    <w:r>
                      <w:rPr>
                        <w:rFonts w:ascii="仿宋" w:eastAsia="仿宋" w:hAnsi="仿宋" w:cs="仿宋" w:hint="eastAsia"/>
                        <w:sz w:val="22"/>
                        <w:szCs w:val="28"/>
                        <w:lang w:val="zh-CN"/>
                      </w:rPr>
                      <w:t>体格检查、实验室检查、健康评估等，有条件的开展并发症筛查或转诊至二级及以上医院开展并发症筛查和诊断。</w:t>
                    </w:r>
                  </w:p>
                </w:txbxContent>
              </v:textbox>
            </v:shape>
            <v:line id="Line 18" o:spid="_x0000_s1069" style="position:absolute;visibility:visible" from="2625,1461" to="3531,2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shape id="Text Box 19" o:spid="_x0000_s1070" type="#_x0000_t202" style="position:absolute;left:3360;top:4680;width:2178;height:5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9EA8UA&#10;AADbAAAADwAAAGRycy9kb3ducmV2LnhtbESPW2vCQBSE3wv+h+UU+lY3ioYaXUULQvHNS728HbKn&#10;SUj2bNjdavz3rlDo4zAz3zCzRWcacSXnK8sKBv0EBHFudcWFgsN+/f4BwgdkjY1lUnAnD4t572WG&#10;mbY33tJ1FwoRIewzVFCG0GZS+rwkg75vW+Lo/VhnMETpCqkd3iLcNHKYJKk0WHFcKLGlz5Lyevdr&#10;FCyP9WWzurvhyaaj7/UoberzeKDU22u3nIII1IX/8F/7SysYT+D5Jf4A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30QDxQAAANsAAAAPAAAAAAAAAAAAAAAAAJgCAABkcnMv&#10;ZG93bnJldi54bWxQSwUGAAAAAAQABAD1AAAAigMAAAAA&#10;" filled="f">
              <v:textbox style="mso-fit-shape-to-text:t" inset="5.76pt,2.88pt,5.76pt,2.88pt">
                <w:txbxContent>
                  <w:p w:rsidR="009A494A" w:rsidRDefault="009A494A" w:rsidP="009A494A">
                    <w:pPr>
                      <w:autoSpaceDE w:val="0"/>
                      <w:autoSpaceDN w:val="0"/>
                      <w:adjustRightInd w:val="0"/>
                      <w:rPr>
                        <w:rFonts w:ascii="Arial" w:hAnsi="Arial" w:cs="宋体"/>
                        <w:color w:val="000000"/>
                        <w:sz w:val="18"/>
                        <w:szCs w:val="18"/>
                        <w:lang w:val="zh-CN"/>
                      </w:rPr>
                    </w:pPr>
                    <w:r>
                      <w:rPr>
                        <w:rFonts w:ascii="仿宋" w:eastAsia="仿宋" w:hAnsi="仿宋" w:cs="仿宋" w:hint="eastAsia"/>
                        <w:color w:val="000000"/>
                        <w:sz w:val="18"/>
                        <w:szCs w:val="18"/>
                        <w:lang w:val="zh-CN"/>
                      </w:rPr>
                      <w:t>评估并发症，制定、评估诊疗方案和诊疗质量等</w:t>
                    </w:r>
                  </w:p>
                </w:txbxContent>
              </v:textbox>
            </v:shape>
            <v:line id="Line 20" o:spid="_x0000_s1071" style="position:absolute;flip:x;visibility:visible" from="4305,4212" to="512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VRHsMAAADbAAAADwAAAGRycy9kb3ducmV2LnhtbERPz2vCMBS+C/4P4Q12kZkqQ1w1LSIM&#10;PHiZG5Xdns1bU9q81CTT7r9fDoMdP77f23K0vbiRD61jBYt5BoK4drrlRsHH++vTGkSIyBp7x6Tg&#10;hwKUxXSyxVy7O7/R7RQbkUI45KjAxDjkUobakMUwdwNx4r6ctxgT9I3UHu8p3PZymWUrabHl1GBw&#10;oL2hujt9WwVyfZxd/e7y3FXd+fxiqroaPo9KPT6Muw2ISGP8F/+5D1rBKq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FUR7DAAAA2wAAAA8AAAAAAAAAAAAA&#10;AAAAoQIAAGRycy9kb3ducmV2LnhtbFBLBQYAAAAABAAEAPkAAACRAwAAAAA=&#10;"/>
            <v:shape id="Text Box 21" o:spid="_x0000_s1072" type="#_x0000_t202" style="position:absolute;left:7919;top:1092;width:1454;height: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WCuMQA&#10;AADbAAAADwAAAGRycy9kb3ducmV2LnhtbESPT2vCQBTE74V+h+UJ3nQTsUGiq9iCIN7823p7ZJ9J&#10;SPZt2N1q/PbdQqHHYWZ+wyxWvWnFnZyvLStIxwkI4sLqmksFp+NmNAPhA7LG1jIpeJKH1fL1ZYG5&#10;tg/e0/0QShEh7HNUUIXQ5VL6oiKDfmw74ujdrDMYonSl1A4fEW5aOUmSTBqsOS5U2NFHRUVz+DYK&#10;1pfmunt/usmnzabnzTRrm6+3VKnhoF/PQQTqw3/4r73VCrIUfr/EH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grjEAAAA2wAAAA8AAAAAAAAAAAAAAAAAmAIAAGRycy9k&#10;b3ducmV2LnhtbFBLBQYAAAAABAAEAPUAAACJAwAAAAA=&#10;" filled="f">
              <v:textbox style="mso-fit-shape-to-text:t" inset="5.76pt,2.88pt,5.76pt,2.88pt">
                <w:txbxContent>
                  <w:p w:rsidR="009A494A" w:rsidRDefault="009A494A" w:rsidP="009A494A">
                    <w:pPr>
                      <w:autoSpaceDE w:val="0"/>
                      <w:autoSpaceDN w:val="0"/>
                      <w:adjustRightInd w:val="0"/>
                      <w:rPr>
                        <w:rFonts w:ascii="仿宋" w:eastAsia="仿宋" w:hAnsi="仿宋" w:cs="仿宋"/>
                        <w:color w:val="000000"/>
                        <w:sz w:val="29"/>
                        <w:szCs w:val="36"/>
                        <w:lang w:val="zh-CN"/>
                      </w:rPr>
                    </w:pPr>
                    <w:r>
                      <w:rPr>
                        <w:rFonts w:ascii="仿宋" w:eastAsia="仿宋" w:hAnsi="仿宋" w:cs="仿宋" w:hint="eastAsia"/>
                        <w:color w:val="000000"/>
                        <w:sz w:val="22"/>
                        <w:szCs w:val="28"/>
                        <w:lang w:val="zh-CN"/>
                      </w:rPr>
                      <w:t>执行日常治疗方案</w:t>
                    </w:r>
                  </w:p>
                </w:txbxContent>
              </v:textbox>
            </v:shape>
            <v:line id="Line 22" o:spid="_x0000_s1073" style="position:absolute;flip:x;visibility:visible" from="7380,1404" to="7834,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q8sUAAADbAAAADwAAAGRycy9kb3ducmV2LnhtbESPQWsCMRSE74X+h/AKvRTNVoroahQR&#10;Cj14qZYVb8/Nc7Ps5mVNUt3+eyMIPQ4z8w0zX/a2FRfyoXas4H2YgSAuna65UvCz+xxMQISIrLF1&#10;TAr+KMBy8fw0x1y7K3/TZRsrkSAcclRgYuxyKUNpyGIYuo44eSfnLcYkfSW1x2uC21aOsmwsLdac&#10;Fgx2tDZUNttfq0BONm9nvzp+NEWz309NURbdYaPU60u/moGI1Mf/8KP9pRWMR3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tq8sUAAADbAAAADwAAAAAAAAAA&#10;AAAAAAChAgAAZHJzL2Rvd25yZXYueG1sUEsFBgAAAAAEAAQA+QAAAJMDAAAAAA==&#10;"/>
            <v:shape id="Text Box 23" o:spid="_x0000_s1074" type="#_x0000_t202" style="position:absolute;left:6089;top:4680;width:1722;height: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u5VMQA&#10;AADbAAAADwAAAGRycy9kb3ducmV2LnhtbESPT2vCQBTE74LfYXmCt7rxXyipq6gglN6qbbW3R/aZ&#10;hGTfht1V47fvCgWPw8z8hlmsOtOIKzlfWVYwHiUgiHOrKy4UfB12L68gfEDW2FgmBXfysFr2ewvM&#10;tL3xJ133oRARwj5DBWUIbSalz0sy6Ee2JY7e2TqDIUpXSO3wFuGmkZMkSaXBiuNCiS1tS8rr/cUo&#10;WP/Uvx+bu5scbTr73s3Spj7Nx0oNB936DUSgLjzD/+13rSCdwuN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buVTEAAAA2wAAAA8AAAAAAAAAAAAAAAAAmAIAAGRycy9k&#10;b3ducmV2LnhtbFBLBQYAAAAABAAEAPUAAACJAwAAAAA=&#10;" filled="f">
              <v:textbox style="mso-fit-shape-to-text:t" inset="5.76pt,2.88pt,5.76pt,2.88pt">
                <w:txbxContent>
                  <w:p w:rsidR="009A494A" w:rsidRDefault="009A494A" w:rsidP="009A494A">
                    <w:pPr>
                      <w:autoSpaceDE w:val="0"/>
                      <w:autoSpaceDN w:val="0"/>
                      <w:adjustRightInd w:val="0"/>
                      <w:jc w:val="center"/>
                      <w:rPr>
                        <w:rFonts w:ascii="仿宋" w:eastAsia="仿宋" w:hAnsi="仿宋" w:cs="仿宋"/>
                        <w:color w:val="000000"/>
                        <w:sz w:val="22"/>
                        <w:szCs w:val="28"/>
                        <w:lang w:val="zh-CN"/>
                      </w:rPr>
                    </w:pPr>
                    <w:r>
                      <w:rPr>
                        <w:rFonts w:ascii="仿宋" w:eastAsia="仿宋" w:hAnsi="仿宋" w:cs="仿宋" w:hint="eastAsia"/>
                        <w:color w:val="000000"/>
                        <w:sz w:val="22"/>
                        <w:szCs w:val="28"/>
                        <w:lang w:val="zh-CN"/>
                      </w:rPr>
                      <w:t>健康教育</w:t>
                    </w:r>
                  </w:p>
                  <w:p w:rsidR="009A494A" w:rsidRDefault="009A494A" w:rsidP="009A494A">
                    <w:pPr>
                      <w:autoSpaceDE w:val="0"/>
                      <w:autoSpaceDN w:val="0"/>
                      <w:adjustRightInd w:val="0"/>
                      <w:jc w:val="center"/>
                      <w:rPr>
                        <w:rFonts w:ascii="仿宋" w:eastAsia="仿宋" w:hAnsi="仿宋" w:cs="仿宋"/>
                        <w:color w:val="000000"/>
                        <w:sz w:val="22"/>
                        <w:szCs w:val="28"/>
                      </w:rPr>
                    </w:pPr>
                    <w:r>
                      <w:rPr>
                        <w:rFonts w:ascii="仿宋" w:eastAsia="仿宋" w:hAnsi="仿宋" w:cs="仿宋" w:hint="eastAsia"/>
                        <w:color w:val="000000"/>
                        <w:sz w:val="22"/>
                        <w:szCs w:val="28"/>
                        <w:lang w:val="zh-CN"/>
                      </w:rPr>
                      <w:t>日常随访等</w:t>
                    </w:r>
                  </w:p>
                </w:txbxContent>
              </v:textbox>
            </v:shape>
            <v:line id="Line 24" o:spid="_x0000_s1075" style="position:absolute;visibility:visible" from="6824,4212" to="7188,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shape id="Text Box 25" o:spid="_x0000_s1076" type="#_x0000_t202" style="position:absolute;left:725;top:1650;width:526;height:1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awDcIA&#10;AADbAAAADwAAAGRycy9kb3ducmV2LnhtbESPzarCMBSE94LvEI7gRjRVuEWrUUTwZyVcFXV5aI5t&#10;sTkpTdT69jfCBZfDzHzDzBaNKcWTaldYVjAcRCCIU6sLzhScjuv+GITzyBpLy6TgTQ4W83Zrhom2&#10;L/6l58FnIkDYJagg975KpHRpTgbdwFbEwbvZ2qAPss6krvEV4KaUoyiKpcGCw0KOFa1ySu+Hh1Gw&#10;wfNldbF+coon+216Ha9p2yuV6naa5RSEp8Z/w//tnVYQ/8DnS/gB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NrANwgAAANsAAAAPAAAAAAAAAAAAAAAAAJgCAABkcnMvZG93&#10;bnJldi54bWxQSwUGAAAAAAQABAD1AAAAhwMAAAAA&#10;" filled="f" stroked="f">
              <v:textbox style="layout-flow:vertical-ideographic;mso-fit-shape-to-text:t" inset="5.76pt,2.88pt,5.76pt,2.88pt">
                <w:txbxContent>
                  <w:p w:rsidR="009A494A" w:rsidRDefault="009A494A" w:rsidP="009A494A">
                    <w:pPr>
                      <w:autoSpaceDE w:val="0"/>
                      <w:autoSpaceDN w:val="0"/>
                      <w:adjustRightInd w:val="0"/>
                      <w:rPr>
                        <w:rFonts w:ascii="Arial" w:hAnsi="Arial" w:cs="宋体"/>
                        <w:b/>
                        <w:bCs/>
                        <w:color w:val="339933"/>
                        <w:sz w:val="22"/>
                        <w:szCs w:val="28"/>
                        <w:lang w:val="zh-CN"/>
                      </w:rPr>
                    </w:pPr>
                    <w:r>
                      <w:rPr>
                        <w:rFonts w:ascii="Arial" w:hAnsi="Arial" w:cs="宋体" w:hint="eastAsia"/>
                        <w:b/>
                        <w:bCs/>
                        <w:sz w:val="22"/>
                        <w:szCs w:val="28"/>
                        <w:lang w:val="zh-CN"/>
                      </w:rPr>
                      <w:t>知情同意</w:t>
                    </w:r>
                  </w:p>
                </w:txbxContent>
              </v:textbox>
            </v:shape>
            <v:shape id="AutoShape 12" o:spid="_x0000_s1077" type="#_x0000_t13" style="position:absolute;left:4139;top:2496;width:274;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lWMUA&#10;AADbAAAADwAAAGRycy9kb3ducmV2LnhtbESPQWvCQBSE74L/YXlCL2I2FkwkzSqiFHqRohXq8ZF9&#10;zabNvg3ZrUn/fbdQ8DjMzDdMuR1tK27U+8axgmWSgiCunG64VnB5e16sQfiArLF1TAp+yMN2M52U&#10;WGg38Ilu51CLCGFfoAITQldI6StDFn3iOuLofbjeYoiyr6XucYhw28rHNM2kxYbjgsGO9oaqr/O3&#10;VfDeXa+rfJ/O88MwfL4iny7Hg1HqYTbunkAEGsM9/N9+0QqyDP6+x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nWVYxQAAANsAAAAPAAAAAAAAAAAAAAAAAJgCAABkcnMv&#10;ZG93bnJldi54bWxQSwUGAAAAAAQABAD1AAAAigMAAAAA&#10;">
              <v:textbox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rect id="Rectangle 7" o:spid="_x0000_s1078" style="position:absolute;left:4500;top:2341;width:1246;height:81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78MA&#10;AADbAAAADwAAAGRycy9kb3ducmV2LnhtbESPQYvCMBSE78L+h/AWvGm6HmqpRnGF3RU8WT14fDTP&#10;tti8dJvY1n9vBMHjMDPfMMv1YGrRUesqywq+phEI4tzqigsFp+PPJAHhPLLG2jIpuJOD9epjtMRU&#10;254P1GW+EAHCLkUFpfdNKqXLSzLoprYhDt7FtgZ9kG0hdYt9gJtazqIolgYrDgslNrQtKb9mN6Pg&#10;fGl6+Zsk8d//aZucu++sz/aVUuPPYbMA4Wnw7/CrvdMK4jk8v4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T+78MAAADbAAAADwAAAAAAAAAAAAAAAACYAgAAZHJzL2Rv&#10;d25yZXYueG1sUEsFBgAAAAAEAAQA9QAAAIgDAAAAAA==&#10;">
              <v:textbox inset="5.76pt,2.88pt,5.76pt,2.88pt">
                <w:txbxContent>
                  <w:p w:rsidR="009A494A" w:rsidRDefault="009A494A" w:rsidP="009A494A">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个体化治疗</w:t>
                    </w:r>
                  </w:p>
                  <w:p w:rsidR="009A494A" w:rsidRDefault="009A494A" w:rsidP="009A494A">
                    <w:pPr>
                      <w:autoSpaceDE w:val="0"/>
                      <w:autoSpaceDN w:val="0"/>
                      <w:adjustRightInd w:val="0"/>
                      <w:jc w:val="center"/>
                      <w:rPr>
                        <w:rFonts w:ascii="仿宋" w:eastAsia="仿宋" w:hAnsi="仿宋" w:cs="仿宋"/>
                        <w:color w:val="000000"/>
                        <w:sz w:val="20"/>
                        <w:lang w:val="zh-CN"/>
                      </w:rPr>
                    </w:pPr>
                    <w:r>
                      <w:rPr>
                        <w:rFonts w:ascii="仿宋" w:eastAsia="仿宋" w:hAnsi="仿宋" w:cs="仿宋" w:hint="eastAsia"/>
                        <w:color w:val="000000"/>
                        <w:sz w:val="20"/>
                        <w:lang w:val="zh-CN"/>
                      </w:rPr>
                      <w:t>方案制定</w:t>
                    </w:r>
                  </w:p>
                </w:txbxContent>
              </v:textbox>
            </v:rect>
            <v:rect id="Rectangle 7" o:spid="_x0000_s1079" style="position:absolute;left:6120;top:2341;width:1230;height:8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5cMIA&#10;AADbAAAADwAAAGRycy9kb3ducmV2LnhtbERPTWsCMRC9C/6HMIIX0WxFRFajiNVSPQhqDz0Om3Gz&#10;upmsm1S3/fXNQfD4eN+zRWNLcafaF44VvA0SEMSZ0wXnCr5Om/4EhA/IGkvHpOCXPCzm7dYMU+0e&#10;fKD7MeQihrBPUYEJoUql9Jkhi37gKuLInV1tMURY51LX+IjhtpTDJBlLiwXHBoMVrQxl1+OPVbB7&#10;D6P842/7vb5MetvbbT/y2jilup1mOQURqAkv8dP9qRWM49j4Jf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wwgAAANsAAAAPAAAAAAAAAAAAAAAAAJgCAABkcnMvZG93&#10;bnJldi54bWxQSwUGAAAAAAQABAD1AAAAhwMAAAAA&#10;">
              <v:textbox inset="5.76pt,2.88pt,5.76pt,2.88pt">
                <w:txbxContent>
                  <w:p w:rsidR="009A494A" w:rsidRDefault="009A494A" w:rsidP="009A494A">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日常管理</w:t>
                    </w:r>
                  </w:p>
                  <w:p w:rsidR="009A494A" w:rsidRDefault="009A494A" w:rsidP="009A494A">
                    <w:pPr>
                      <w:autoSpaceDE w:val="0"/>
                      <w:autoSpaceDN w:val="0"/>
                      <w:adjustRightInd w:val="0"/>
                      <w:rPr>
                        <w:rFonts w:ascii="仿宋" w:eastAsia="仿宋" w:hAnsi="仿宋" w:cs="仿宋"/>
                        <w:color w:val="000000"/>
                        <w:sz w:val="20"/>
                        <w:lang w:val="zh-CN"/>
                      </w:rPr>
                    </w:pPr>
                    <w:r>
                      <w:rPr>
                        <w:rFonts w:ascii="仿宋" w:eastAsia="仿宋" w:hAnsi="仿宋" w:cs="仿宋" w:hint="eastAsia"/>
                        <w:color w:val="000000"/>
                        <w:sz w:val="20"/>
                        <w:lang w:val="zh-CN"/>
                      </w:rPr>
                      <w:t>病情监测</w:t>
                    </w:r>
                  </w:p>
                  <w:p w:rsidR="009A494A" w:rsidRDefault="009A494A" w:rsidP="009A494A">
                    <w:pPr>
                      <w:autoSpaceDE w:val="0"/>
                      <w:autoSpaceDN w:val="0"/>
                      <w:adjustRightInd w:val="0"/>
                      <w:jc w:val="center"/>
                      <w:rPr>
                        <w:rFonts w:ascii="Arial" w:hAnsi="Arial" w:cs="宋体"/>
                        <w:color w:val="000000"/>
                        <w:sz w:val="29"/>
                        <w:szCs w:val="36"/>
                        <w:lang w:val="zh-CN"/>
                      </w:rPr>
                    </w:pPr>
                  </w:p>
                </w:txbxContent>
              </v:textbox>
            </v:rect>
            <v:shape id="AutoShape 12" o:spid="_x0000_s1080" type="#_x0000_t13" style="position:absolute;left:5759;top:2496;width:273;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LxKsUA&#10;AADbAAAADwAAAGRycy9kb3ducmV2LnhtbESPW4vCMBSE3xf8D+EI+7JoquBlu0YRRfBFxAvo46E5&#10;23RtTkqTtfXfG2FhH4eZ+YaZLVpbijvVvnCsYNBPQBBnThecKzifNr0pCB+QNZaOScGDPCzmnbcZ&#10;pto1fKD7MeQiQtinqMCEUKVS+syQRd93FXH0vl1tMURZ51LX2ES4LeUwScbSYsFxwWBFK0PZ7fhr&#10;FVyq63U0WSUfk3XT/OyRD+fd2ij13m2XXyACteE//NfeagXjT3h9iT9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vEqxQAAANsAAAAPAAAAAAAAAAAAAAAAAJgCAABkcnMv&#10;ZG93bnJldi54bWxQSwUGAAAAAAQABAD1AAAAigMAAAAA&#10;">
              <v:textbox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shape id="AutoShape 13" o:spid="_x0000_s1081" type="#_x0000_t67" style="position:absolute;left:6479;top:2028;width:451;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fMMMAA&#10;AADbAAAADwAAAGRycy9kb3ducmV2LnhtbERPzYrCMBC+C75DGMGbpnpQ6RpFRWWRRdD1AYZmbILN&#10;pDRRq0+/OSx4/Pj+58vWVeJBTbCeFYyGGQjiwmvLpYLL724wAxEissbKMyl4UYDlotuZY679k0/0&#10;OMdSpBAOOSowMda5lKEw5DAMfU2cuKtvHMYEm1LqBp8p3FVynGUT6dByajBY08ZQcTvfnYL3rjq8&#10;TrPjfr39sZk1l8N9+p4o1e+1qy8Qkdr4Ef+7v7WCaVqfvqQfIB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fMMMAAAADbAAAADwAAAAAAAAAAAAAAAACYAgAAZHJzL2Rvd25y&#10;ZXYueG1sUEsFBgAAAAAEAAQA9QAAAIUDAAAAAA==&#10;">
              <v:textbox style="layout-flow:vertical-ideographic"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rect id="Rectangle 8" o:spid="_x0000_s1082" style="position:absolute;left:8100;top:2496;width:1406;height:6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hV3cQA&#10;AADbAAAADwAAAGRycy9kb3ducmV2LnhtbESPT2uDQBTE74F+h+UVeourPSRiswmJ0D+QU4wHjw/3&#10;RaXuW+tu1X77bqGQ4zAzv2F2h8X0YqLRdZYVJFEMgri2uuNGQXl9XacgnEfW2FsmBT/k4LB/WO0w&#10;03bmC02Fb0SAsMtQQev9kEnp6pYMusgOxMG72dGgD3JspB5xDnDTy+c43kiDHYeFFgfKW6o/i2+j&#10;oLoNs3xL0837V5mn1XQq5uLcKfX0uBxfQHha/D383/7QCrYJ/H0JP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IVd3EAAAA2wAAAA8AAAAAAAAAAAAAAAAAmAIAAGRycy9k&#10;b3ducmV2LnhtbFBLBQYAAAAABAAEAPUAAACJAwAAAAA=&#10;">
              <v:textbox inset="5.76pt,2.88pt,5.76pt,2.88pt">
                <w:txbxContent>
                  <w:p w:rsidR="009A494A" w:rsidRDefault="009A494A" w:rsidP="009A494A">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专科医生</w:t>
                    </w:r>
                  </w:p>
                </w:txbxContent>
              </v:textbox>
            </v:rect>
            <v:shape id="AutoShape 13" o:spid="_x0000_s1083" type="#_x0000_t67" style="position:absolute;left:6479;top:3276;width:451;height:27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Yt4MYA&#10;AADbAAAADwAAAGRycy9kb3ducmV2LnhtbESPT2vCQBTE74LfYXlCb7rRQluimyD+QXvwYFoo3h7Z&#10;1yQ0+3bJrhr99N1CweMwM79hFnlvWnGhzjeWFUwnCQji0uqGKwWfH9vxGwgfkDW2lknBjTzk2XCw&#10;wFTbKx/pUoRKRAj7FBXUIbhUSl/WZNBPrCOO3rftDIYou0rqDq8Rblo5S5IXabDhuFCjo1VN5U9x&#10;Ngruu/fDenPzKwpf28Pz2p2Oxd0p9TTql3MQgfrwCP+391rB6wz+vsQf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Yt4MYAAADbAAAADwAAAAAAAAAAAAAAAACYAgAAZHJz&#10;L2Rvd25yZXYueG1sUEsFBgAAAAAEAAQA9QAAAIsDAAAAAA==&#10;">
              <v:textbox style="layout-flow:vertical-ideographic" inset="5.76pt,2.88pt,5.76pt,2.88pt">
                <w:txbxContent>
                  <w:p w:rsidR="009A494A" w:rsidRDefault="009A494A" w:rsidP="009A494A">
                    <w:pPr>
                      <w:autoSpaceDE w:val="0"/>
                      <w:autoSpaceDN w:val="0"/>
                      <w:adjustRightInd w:val="0"/>
                      <w:rPr>
                        <w:rFonts w:ascii="Arial" w:hAnsi="Arial" w:cs="宋体"/>
                        <w:color w:val="000000"/>
                        <w:sz w:val="29"/>
                        <w:szCs w:val="36"/>
                        <w:lang w:val="zh-CN"/>
                      </w:rPr>
                    </w:pPr>
                  </w:p>
                </w:txbxContent>
              </v:textbox>
            </v:shape>
            <v:shape id="Text Box 25" o:spid="_x0000_s1084" type="#_x0000_t202" style="position:absolute;left:7380;top:1716;width:526;height:11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obP8UA&#10;AADbAAAADwAAAGRycy9kb3ducmV2LnhtbESPQWvCQBSE74X+h+UVvJRmUwWr0VWKENOToJXG4yP7&#10;moRm34bsmsR/3xUKPQ4z8w2z3o6mET11rras4DWKQRAXVtdcKjh/pi8LEM4ja2wsk4IbOdhuHh/W&#10;mGg78JH6ky9FgLBLUEHlfZtI6YqKDLrItsTB+7adQR9kV0rd4RDgppHTOJ5LgzWHhQpb2lVU/Jyu&#10;RsEev/Jdbv3yPF8esuKySCl7bpSaPI3vKxCeRv8f/mt/aAVvM7h/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Shs/xQAAANsAAAAPAAAAAAAAAAAAAAAAAJgCAABkcnMv&#10;ZG93bnJldi54bWxQSwUGAAAAAAQABAD1AAAAigMAAAAA&#10;" filled="f" stroked="f">
              <v:textbox style="layout-flow:vertical-ideographic;mso-fit-shape-to-text:t" inset="5.76pt,2.88pt,5.76pt,2.88pt">
                <w:txbxContent>
                  <w:p w:rsidR="009A494A" w:rsidRDefault="009A494A" w:rsidP="009A494A">
                    <w:pPr>
                      <w:autoSpaceDE w:val="0"/>
                      <w:autoSpaceDN w:val="0"/>
                      <w:adjustRightInd w:val="0"/>
                      <w:rPr>
                        <w:rFonts w:ascii="Arial" w:hAnsi="Arial" w:cs="宋体"/>
                        <w:b/>
                        <w:bCs/>
                        <w:sz w:val="22"/>
                        <w:szCs w:val="28"/>
                        <w:lang w:val="zh-CN"/>
                      </w:rPr>
                    </w:pPr>
                    <w:r>
                      <w:rPr>
                        <w:rFonts w:ascii="Arial" w:hAnsi="Arial" w:cs="宋体" w:hint="eastAsia"/>
                        <w:b/>
                        <w:bCs/>
                        <w:sz w:val="22"/>
                        <w:szCs w:val="28"/>
                        <w:lang w:val="zh-CN"/>
                      </w:rPr>
                      <w:t>双向转诊</w:t>
                    </w:r>
                  </w:p>
                </w:txbxContent>
              </v:textbox>
            </v:shape>
            <v:shape id="Text Box 25" o:spid="_x0000_s1085" type="#_x0000_t202" style="position:absolute;left:725;top:3013;width:785;height:1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DS8UA&#10;AADbAAAADwAAAGRycy9kb3ducmV2LnhtbESPQWvCQBSE74X+h+UVvJRmUxGr0VWKENOToJXG4yP7&#10;moRm34bsmsR/3xUKPQ4z8w2z3o6mET11rras4DWKQRAXVtdcKjh/pi8LEM4ja2wsk4IbOdhuHh/W&#10;mGg78JH6ky9FgLBLUEHlfZtI6YqKDLrItsTB+7adQR9kV0rd4RDgppHTOJ5LgzWHhQpb2lVU/Jyu&#10;RsEev/Jdbv3yPF8esuKySCl7bpSaPI3vKxCeRv8f/mt/aAVvM7h/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4NLxQAAANsAAAAPAAAAAAAAAAAAAAAAAJgCAABkcnMv&#10;ZG93bnJldi54bWxQSwUGAAAAAAQABAD1AAAAigMAAAAA&#10;" filled="f" stroked="f">
              <v:textbox style="layout-flow:vertical-ideographic;mso-fit-shape-to-text:t" inset="5.76pt,2.88pt,5.76pt,2.88pt">
                <w:txbxContent>
                  <w:p w:rsidR="009A494A" w:rsidRDefault="009A494A" w:rsidP="009A494A">
                    <w:pPr>
                      <w:autoSpaceDE w:val="0"/>
                      <w:autoSpaceDN w:val="0"/>
                      <w:adjustRightInd w:val="0"/>
                      <w:rPr>
                        <w:rFonts w:ascii="Arial" w:hAnsi="Arial" w:cs="宋体"/>
                        <w:b/>
                        <w:bCs/>
                        <w:color w:val="339933"/>
                        <w:sz w:val="22"/>
                        <w:szCs w:val="28"/>
                        <w:lang w:val="zh-CN"/>
                      </w:rPr>
                    </w:pPr>
                  </w:p>
                  <w:p w:rsidR="009A494A" w:rsidRDefault="009A494A" w:rsidP="009A494A">
                    <w:pPr>
                      <w:autoSpaceDE w:val="0"/>
                      <w:autoSpaceDN w:val="0"/>
                      <w:adjustRightInd w:val="0"/>
                      <w:rPr>
                        <w:rFonts w:ascii="Arial" w:hAnsi="Arial" w:cs="宋体"/>
                        <w:b/>
                        <w:bCs/>
                        <w:color w:val="339933"/>
                        <w:sz w:val="22"/>
                        <w:szCs w:val="28"/>
                        <w:lang w:val="zh-CN"/>
                      </w:rPr>
                    </w:pPr>
                    <w:r>
                      <w:rPr>
                        <w:rFonts w:ascii="Arial" w:hAnsi="Arial" w:cs="宋体"/>
                        <w:b/>
                        <w:bCs/>
                        <w:color w:val="339933"/>
                        <w:sz w:val="22"/>
                        <w:szCs w:val="28"/>
                      </w:rPr>
                      <w:t xml:space="preserve">  </w:t>
                    </w:r>
                    <w:r>
                      <w:rPr>
                        <w:rFonts w:ascii="Arial" w:hAnsi="Arial" w:cs="宋体" w:hint="eastAsia"/>
                        <w:b/>
                        <w:bCs/>
                        <w:sz w:val="22"/>
                        <w:szCs w:val="28"/>
                        <w:lang w:val="zh-CN"/>
                      </w:rPr>
                      <w:t>签约</w:t>
                    </w:r>
                  </w:p>
                </w:txbxContent>
              </v:textbox>
            </v:shape>
            <w10:wrap type="none"/>
            <w10:anchorlock/>
          </v:group>
        </w:pict>
      </w:r>
    </w:p>
    <w:p w:rsidR="009A494A" w:rsidRDefault="009A494A" w:rsidP="009A494A">
      <w:pPr>
        <w:spacing w:line="0" w:lineRule="atLeast"/>
        <w:ind w:firstLineChars="950" w:firstLine="2670"/>
        <w:rPr>
          <w:rFonts w:ascii="仿宋" w:eastAsia="仿宋" w:hAnsi="仿宋" w:cs="仿宋"/>
          <w:b/>
          <w:bCs/>
          <w:sz w:val="28"/>
          <w:szCs w:val="28"/>
        </w:rPr>
      </w:pPr>
    </w:p>
    <w:p w:rsidR="009A494A" w:rsidRDefault="009A494A" w:rsidP="009A494A">
      <w:pPr>
        <w:spacing w:line="0" w:lineRule="atLeast"/>
        <w:ind w:firstLineChars="950" w:firstLine="2670"/>
        <w:rPr>
          <w:rFonts w:ascii="仿宋" w:eastAsia="仿宋" w:hAnsi="仿宋" w:cs="仿宋"/>
          <w:b/>
          <w:bCs/>
          <w:sz w:val="28"/>
          <w:szCs w:val="28"/>
        </w:rPr>
      </w:pPr>
    </w:p>
    <w:p w:rsidR="009A494A" w:rsidRDefault="009A494A" w:rsidP="009A494A">
      <w:pPr>
        <w:spacing w:line="0" w:lineRule="atLeast"/>
        <w:jc w:val="center"/>
        <w:rPr>
          <w:rFonts w:ascii="楷体_GB2312" w:eastAsia="楷体_GB2312" w:hAnsi="楷体_GB2312" w:cs="楷体_GB2312"/>
          <w:b/>
          <w:szCs w:val="32"/>
        </w:rPr>
      </w:pPr>
      <w:r>
        <w:rPr>
          <w:rFonts w:ascii="楷体_GB2312" w:eastAsia="楷体_GB2312" w:hAnsi="楷体_GB2312" w:cs="楷体_GB2312" w:hint="eastAsia"/>
          <w:b/>
          <w:szCs w:val="32"/>
        </w:rPr>
        <w:t>图2：基层医疗卫生机构分级诊疗服务流程</w:t>
      </w: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r>
        <w:rPr>
          <w:rFonts w:ascii="黑体" w:eastAsia="黑体" w:hAnsi="黑体" w:cs="宋体" w:hint="eastAsia"/>
          <w:bCs/>
          <w:sz w:val="28"/>
          <w:szCs w:val="28"/>
        </w:rPr>
        <w:lastRenderedPageBreak/>
        <w:t>附件2</w:t>
      </w:r>
    </w:p>
    <w:p w:rsidR="009A494A" w:rsidRDefault="009A494A" w:rsidP="009A494A">
      <w:pPr>
        <w:adjustRightInd w:val="0"/>
        <w:snapToGrid w:val="0"/>
        <w:spacing w:line="360" w:lineRule="auto"/>
        <w:jc w:val="left"/>
        <w:rPr>
          <w:rFonts w:ascii="黑体" w:eastAsia="黑体" w:hAnsi="黑体" w:cs="宋体"/>
          <w:bCs/>
          <w:sz w:val="21"/>
          <w:szCs w:val="21"/>
        </w:rPr>
      </w:pPr>
    </w:p>
    <w:p w:rsidR="009A494A" w:rsidRDefault="009A494A" w:rsidP="009A494A">
      <w:pPr>
        <w:adjustRightInd w:val="0"/>
        <w:snapToGrid w:val="0"/>
        <w:spacing w:line="360" w:lineRule="auto"/>
        <w:jc w:val="center"/>
        <w:rPr>
          <w:rFonts w:ascii="宋体" w:eastAsia="宋体" w:hAnsi="宋体" w:cs="宋体"/>
          <w:b/>
          <w:bCs/>
          <w:sz w:val="44"/>
          <w:szCs w:val="44"/>
        </w:rPr>
      </w:pPr>
      <w:r>
        <w:rPr>
          <w:rFonts w:ascii="宋体" w:eastAsia="宋体" w:hAnsi="宋体" w:cs="宋体" w:hint="eastAsia"/>
          <w:b/>
          <w:bCs/>
          <w:sz w:val="44"/>
          <w:szCs w:val="44"/>
        </w:rPr>
        <w:t>慢性阻塞性肺疾病分级诊疗服务技术方案</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性阻塞性肺疾病（以下简称慢阻肺，COPD）是最常见的慢性呼吸系统疾病，患病率高，疾病负担重，对我国居民健康构成严重威胁。实践证明，慢阻肺是可以预防和治疗的疾病。对慢阻肺患者早期发现、早期诊断、定期监测和长期管理，可以减缓肺功能下降，减轻呼吸道症状，减少急性加重发生率，显著改善患者的生存质量，有效降低国家和患者的疾病负担。</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一、我国慢阻肺的现状</w:t>
      </w:r>
    </w:p>
    <w:p w:rsidR="009A494A" w:rsidRDefault="009A494A" w:rsidP="009A494A">
      <w:pPr>
        <w:adjustRightInd w:val="0"/>
        <w:snapToGrid w:val="0"/>
        <w:spacing w:line="360" w:lineRule="auto"/>
        <w:ind w:firstLineChars="200" w:firstLine="643"/>
        <w:rPr>
          <w:rFonts w:ascii="仿宋_GB2312" w:hAnsi="仿宋" w:cs="仿宋"/>
          <w:szCs w:val="32"/>
        </w:rPr>
      </w:pPr>
      <w:r>
        <w:rPr>
          <w:rFonts w:ascii="楷体_GB2312" w:eastAsia="楷体_GB2312" w:hAnsi="楷体_GB2312" w:cs="楷体_GB2312" w:hint="eastAsia"/>
          <w:b/>
          <w:color w:val="000000"/>
          <w:szCs w:val="32"/>
        </w:rPr>
        <w:t>（一）患病率。</w:t>
      </w:r>
      <w:r>
        <w:rPr>
          <w:rFonts w:ascii="仿宋_GB2312" w:hAnsi="仿宋" w:cs="仿宋" w:hint="eastAsia"/>
          <w:szCs w:val="32"/>
        </w:rPr>
        <w:t>根据国家卫生计生委2015年发布的《中国居民营养与慢性病状况报告》，我国40岁及以上人群慢阻肺的患病率约为9.9%。</w:t>
      </w:r>
    </w:p>
    <w:p w:rsidR="009A494A" w:rsidRDefault="009A494A" w:rsidP="009A494A">
      <w:pPr>
        <w:adjustRightInd w:val="0"/>
        <w:snapToGrid w:val="0"/>
        <w:spacing w:line="360" w:lineRule="auto"/>
        <w:ind w:firstLineChars="200" w:firstLine="643"/>
        <w:rPr>
          <w:rFonts w:ascii="仿宋_GB2312" w:hAnsi="仿宋" w:cs="仿宋"/>
          <w:szCs w:val="32"/>
        </w:rPr>
      </w:pPr>
      <w:r>
        <w:rPr>
          <w:rFonts w:ascii="楷体_GB2312" w:eastAsia="楷体_GB2312" w:hAnsi="楷体_GB2312" w:cs="楷体_GB2312" w:hint="eastAsia"/>
          <w:b/>
          <w:color w:val="000000"/>
          <w:szCs w:val="32"/>
        </w:rPr>
        <w:t>（二）疾病负担。</w:t>
      </w:r>
      <w:r>
        <w:rPr>
          <w:rFonts w:ascii="仿宋_GB2312" w:hAnsi="仿宋" w:cs="仿宋" w:hint="eastAsia"/>
          <w:szCs w:val="32"/>
        </w:rPr>
        <w:t>根据近期中国疾病预防控制中心疾病负担研究结果显示，慢阻肺的疾病负担居前列。</w:t>
      </w:r>
    </w:p>
    <w:p w:rsidR="009A494A" w:rsidRDefault="009A494A" w:rsidP="009A494A">
      <w:pPr>
        <w:adjustRightInd w:val="0"/>
        <w:snapToGrid w:val="0"/>
        <w:spacing w:line="360" w:lineRule="auto"/>
        <w:ind w:firstLineChars="200" w:firstLine="643"/>
        <w:rPr>
          <w:rFonts w:ascii="仿宋_GB2312"/>
          <w:szCs w:val="28"/>
        </w:rPr>
      </w:pPr>
      <w:r>
        <w:rPr>
          <w:rFonts w:ascii="楷体_GB2312" w:eastAsia="楷体_GB2312" w:hAnsi="楷体_GB2312" w:cs="楷体_GB2312" w:hint="eastAsia"/>
          <w:b/>
          <w:color w:val="000000"/>
          <w:szCs w:val="32"/>
        </w:rPr>
        <w:t>（三）慢阻肺诊治情况。</w:t>
      </w:r>
      <w:r>
        <w:rPr>
          <w:rFonts w:ascii="仿宋_GB2312" w:hint="eastAsia"/>
          <w:szCs w:val="28"/>
        </w:rPr>
        <w:t>慢阻肺是一种慢性呼吸系统疾病，需长期治疗和管理。由于慢阻肺症状隐匿，患者常于呼吸道症状逐渐加重时才到医院就诊，此时往往已到疾病的中晚期。对于出现慢性呼吸衰竭和肺心病的患者，医疗花费巨大，而治疗效果不佳。目前，我国还存在慢阻肺漏诊、误诊、治疗不规范现象。</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lastRenderedPageBreak/>
        <w:t>二、慢阻肺分级诊疗服务目标、路径与双向转诊标准</w:t>
      </w:r>
    </w:p>
    <w:p w:rsidR="009A494A" w:rsidRDefault="009A494A" w:rsidP="009A494A">
      <w:pPr>
        <w:adjustRightInd w:val="0"/>
        <w:snapToGrid w:val="0"/>
        <w:spacing w:line="360" w:lineRule="auto"/>
        <w:ind w:firstLineChars="200" w:firstLine="643"/>
        <w:rPr>
          <w:rFonts w:ascii="仿宋_GB2312" w:hAnsi="仿宋_GB2312" w:cs="仿宋_GB2312"/>
          <w:szCs w:val="28"/>
        </w:rPr>
      </w:pPr>
      <w:r>
        <w:rPr>
          <w:rFonts w:ascii="楷体_GB2312" w:eastAsia="楷体_GB2312" w:hAnsi="楷体_GB2312" w:cs="楷体_GB2312" w:hint="eastAsia"/>
          <w:b/>
          <w:bCs/>
          <w:szCs w:val="32"/>
        </w:rPr>
        <w:t>（一）目标。</w:t>
      </w:r>
      <w:r>
        <w:rPr>
          <w:rFonts w:hint="eastAsia"/>
          <w:szCs w:val="28"/>
        </w:rPr>
        <w:t>充分发挥团队服务的作用，指导慢阻肺患者合理就医和规范治疗，减轻呼吸道症状，减少疾病急性加重发生，预防、监测</w:t>
      </w:r>
      <w:r>
        <w:rPr>
          <w:rFonts w:ascii="仿宋_GB2312" w:hAnsi="仿宋_GB2312" w:cs="仿宋_GB2312" w:hint="eastAsia"/>
          <w:szCs w:val="28"/>
        </w:rPr>
        <w:t>并积极治疗并发症，</w:t>
      </w:r>
      <w:r>
        <w:rPr>
          <w:rFonts w:hint="eastAsia"/>
          <w:szCs w:val="28"/>
        </w:rPr>
        <w:t>延缓肺功能的下降，改善生活质量</w:t>
      </w:r>
      <w:r>
        <w:rPr>
          <w:rFonts w:ascii="仿宋_GB2312" w:hAnsi="仿宋_GB2312" w:cs="仿宋_GB2312" w:hint="eastAsia"/>
          <w:szCs w:val="28"/>
        </w:rPr>
        <w:t>。发挥中医药在慢阻肺防治与康复方面的作用。</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（二）各级医疗卫生机构在慢阻肺管理中的作用和任务。</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1.基层医疗卫生机构</w:t>
      </w:r>
    </w:p>
    <w:p w:rsidR="009A494A" w:rsidRDefault="009A494A" w:rsidP="009A494A">
      <w:pPr>
        <w:autoSpaceDE w:val="0"/>
        <w:autoSpaceDN w:val="0"/>
        <w:adjustRightInd w:val="0"/>
        <w:snapToGrid w:val="0"/>
        <w:spacing w:line="360" w:lineRule="auto"/>
        <w:ind w:firstLineChars="200" w:firstLine="640"/>
        <w:rPr>
          <w:szCs w:val="28"/>
        </w:rPr>
      </w:pPr>
      <w:r>
        <w:rPr>
          <w:rFonts w:hint="eastAsia"/>
          <w:szCs w:val="28"/>
        </w:rPr>
        <w:t>由于慢阻肺首诊大多在基层医院，所以社区医生对慢阻肺的诊断和治疗负有重要使命。主要包括慢阻肺预防、高危及疑似患者的识别、患者教育、稳定期治疗、康复治疗和长期随访。为保证慢阻肺诊疗工作质量，应将疑似患者及时转到二级及以上医院，及早明确诊断，同时启动随访管理和双向转诊机制。</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2.二级及以上医院</w:t>
      </w:r>
    </w:p>
    <w:p w:rsidR="009A494A" w:rsidRDefault="009A494A" w:rsidP="009A494A">
      <w:pPr>
        <w:adjustRightInd w:val="0"/>
        <w:snapToGrid w:val="0"/>
        <w:spacing w:line="360" w:lineRule="auto"/>
        <w:ind w:firstLine="640"/>
        <w:rPr>
          <w:szCs w:val="28"/>
        </w:rPr>
      </w:pPr>
      <w:r>
        <w:rPr>
          <w:rFonts w:hint="eastAsia"/>
          <w:szCs w:val="28"/>
        </w:rPr>
        <w:t>二级医院主要协助基层医疗卫生机构确诊和管理慢阻肺患者，开展双向转诊，与三级医院专家研究鉴别诊断、制定疑难病例的诊治方案。主要包括慢阻肺确诊、患者综合评估分组、戒烟干预、制定稳定期分级治疗方案。如果二级医院具备相应的诊断设施和技术，可以独立进行慢阻肺的诊疗工作，并与基层医疗卫生机构全科医生共同管理慢阻肺患者。</w:t>
      </w:r>
    </w:p>
    <w:p w:rsidR="009A494A" w:rsidRDefault="009A494A" w:rsidP="009A494A">
      <w:pPr>
        <w:adjustRightInd w:val="0"/>
        <w:snapToGrid w:val="0"/>
        <w:spacing w:line="360" w:lineRule="auto"/>
        <w:ind w:firstLine="640"/>
        <w:rPr>
          <w:szCs w:val="28"/>
        </w:rPr>
      </w:pPr>
      <w:r>
        <w:rPr>
          <w:rFonts w:hint="eastAsia"/>
          <w:szCs w:val="28"/>
        </w:rPr>
        <w:t>三级医院的任务主要是对疑难、危重患者进行诊治，为基层医疗卫生机构全科医生和二级医院专科医师进行技术</w:t>
      </w:r>
      <w:r>
        <w:rPr>
          <w:rFonts w:hint="eastAsia"/>
          <w:szCs w:val="28"/>
        </w:rPr>
        <w:lastRenderedPageBreak/>
        <w:t>指导，共同管理慢阻肺患者，参加慢阻肺合并症、并发症等的诊治及会诊。对于部分疑难病例，协助二级医院专科医师制定诊治方案，评估急性加重，指导急性加重治疗，鉴别诊断及治疗并发症。同时负责慢阻肺诊断和治疗的质量控制。</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（三）路径（如下图）。</w:t>
      </w:r>
    </w:p>
    <w:p w:rsidR="009A494A" w:rsidRDefault="004138BD" w:rsidP="009A494A">
      <w:pPr>
        <w:adjustRightInd w:val="0"/>
        <w:snapToGrid w:val="0"/>
        <w:spacing w:line="360" w:lineRule="auto"/>
        <w:ind w:firstLineChars="200" w:firstLine="640"/>
        <w:rPr>
          <w:rFonts w:ascii="楷体_GB2312" w:eastAsia="楷体_GB2312" w:hAnsi="楷体_GB2312" w:cs="楷体_GB2312"/>
          <w:b/>
          <w:bCs/>
          <w:szCs w:val="32"/>
        </w:rPr>
      </w:pPr>
      <w:r w:rsidRPr="004138BD">
        <w:rPr>
          <w:noProof/>
        </w:rPr>
        <w:pict>
          <v:rect id="Rectangle 42" o:spid="_x0000_s1129" style="position:absolute;left:0;text-align:left;margin-left:-39.45pt;margin-top:2.4pt;width:500pt;height:429.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" filled="f" stroked="f"/>
        </w:pict>
      </w:r>
      <w:r w:rsidRPr="004138BD">
        <w:rPr>
          <w:noProof/>
        </w:rPr>
        <w:pict>
          <v:group id="Group 72" o:spid="_x0000_s1086" style="position:absolute;left:0;text-align:left;margin-left:-48.95pt;margin-top:2.4pt;width:509.5pt;height:435pt;z-index:251663360" coordorigin="821,2529" coordsize="10890,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">
            <v:roundrect id="AutoShape 43" o:spid="_x0000_s1087" style="position:absolute;left:5993;top:2529;width:1429;height:888;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eehMIA&#10;AADbAAAADwAAAGRycy9kb3ducmV2LnhtbERPzWoCMRC+C32HMEIvUrP2UMvWKFIs9CLY1QeYbmY3&#10;i8lk2cQ17dObQsHbfHy/s9okZ8VIQ+g8K1jMCxDEtdcdtwpOx4+nVxAhImu0nknBDwXYrB8mKyy1&#10;v/IXjVVsRQ7hUKICE2NfShlqQw7D3PfEmWv84DBmOLRSD3jN4c7K56J4kQ47zg0Ge3o3VJ+ri1OQ&#10;0qFuqlO1NLaxxX783s32v2elHqdp+wYiUop38b/7U+f5C/j7JR8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56EwgAAANsAAAAPAAAAAAAAAAAAAAAAAJgCAABkcnMvZG93&#10;bnJldi54bWxQSwUGAAAAAAQABAD1AAAAhwMAAAAA&#10;">
              <v:fill focus="100%" type="gradient"/>
              <v:shadow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基层医疗</w:t>
                    </w:r>
                  </w:p>
                  <w:p w:rsidR="009A494A" w:rsidRDefault="009A494A" w:rsidP="009A494A">
                    <w:pPr>
                      <w:adjustRightInd w:val="0"/>
                      <w:snapToGrid w:val="0"/>
                      <w:jc w:val="center"/>
                      <w:rPr>
                        <w:rFonts w:ascii="仿宋_GB2312"/>
                        <w:b/>
                        <w:kern w:val="24"/>
                        <w:sz w:val="20"/>
                      </w:rPr>
                    </w:pPr>
                    <w:r>
                      <w:rPr>
                        <w:rFonts w:ascii="仿宋_GB2312" w:hint="eastAsia"/>
                        <w:b/>
                        <w:kern w:val="24"/>
                        <w:sz w:val="20"/>
                      </w:rPr>
                      <w:t>卫生机构</w:t>
                    </w:r>
                  </w:p>
                </w:txbxContent>
              </v:textbox>
            </v:roundrect>
            <v:shape id="FreeForm 44" o:spid="_x0000_s1088" style="position:absolute;left:4618;top:3417;width:2089;height:519;visibility:visible" coordsize="1851350,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481MIA&#10;AADbAAAADwAAAGRycy9kb3ducmV2LnhtbERPTWvCQBC9C/0Pywi9mY1SgqRZpQilLUW0afE8ZMck&#10;NTubZrcm+feuIHibx/ucbD2YRpypc7VlBfMoBkFcWF1zqeDn+3W2BOE8ssbGMikYycF69TDJMNW2&#10;5y86574UIYRdigoq79tUSldUZNBFtiUO3NF2Bn2AXSl1h30IN41cxHEiDdYcGipsaVNRccr/jYLt&#10;H30moxtPH83msHfxW7l7+t0r9TgdXp5BeBr8XXxzv+swfwHXX8IBc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7jzUwgAAANsAAAAPAAAAAAAAAAAAAAAAAJgCAABkcnMvZG93&#10;bnJldi54bWxQSwUGAAAAAAQABAD1AAAAhwMAAAAA&#10;" adj="0,,0" path="m1851350,r,168784l,168784,,337568e" filled="f">
              <v:stroke joinstyle="miter"/>
              <v:formulas/>
              <v:path arrowok="t" o:connecttype="custom" o:connectlocs="2089,0;2089,260;0,260;0,519" o:connectangles="0,0,0,0" textboxrect="0,0,1851350,337568"/>
            </v:shape>
            <v:roundrect id="AutoShape 45" o:spid="_x0000_s1089" style="position:absolute;left:3905;top:3935;width:1428;height:918;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y/db8A&#10;AADbAAAADwAAAGRycy9kb3ducmV2LnhtbERPS4vCMBC+L/gfwgheFk1VWLQaRYXC3pZVex+asS02&#10;k5LEPv79ZmFhb/PxPWd/HEwjOnK+tqxguUhAEBdW11wquN+y+QaED8gaG8ukYCQPx8PkbY+ptj1/&#10;U3cNpYgh7FNUUIXQplL6oiKDfmFb4sg9rDMYInSl1A77GG4auUqSD2mw5thQYUuXiorn9WUU9C7j&#10;MR+/yvft2eT5mrvnMuuUmk2H0w5EoCH8i//cnzrOX8PvL/EAef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fL91vwAAANsAAAAPAAAAAAAAAAAAAAAAAJgCAABkcnMvZG93bnJl&#10;di54bWxQSwUGAAAAAAQABAD1AAAAhAMAAAAA&#10;">
              <v:fill focus="100%" type="gradient"/>
              <v:shadow on="t" color="black" opacity=".25" origin=",.5" offset="0,.55597mm"/>
              <v:textbox inset="3pt,3pt,3pt,3pt">
                <w:txbxContent>
                  <w:p w:rsidR="009A494A" w:rsidRDefault="009A494A" w:rsidP="009A494A">
                    <w:pPr>
                      <w:snapToGrid w:val="0"/>
                      <w:jc w:val="center"/>
                      <w:rPr>
                        <w:rFonts w:ascii="仿宋_GB2312"/>
                        <w:b/>
                        <w:kern w:val="24"/>
                        <w:sz w:val="20"/>
                      </w:rPr>
                    </w:pPr>
                    <w:r>
                      <w:rPr>
                        <w:rFonts w:ascii="仿宋_GB2312" w:hint="eastAsia"/>
                        <w:b/>
                        <w:kern w:val="24"/>
                        <w:sz w:val="20"/>
                      </w:rPr>
                      <w:t>经二级及以上医院明确诊断的慢阻肺患者</w:t>
                    </w:r>
                  </w:p>
                </w:txbxContent>
              </v:textbox>
            </v:roundrect>
            <v:shape id="FreeForm 46" o:spid="_x0000_s1090" style="position:absolute;left:3226;top:4847;width:1392;height:521;visibility:visible" coordsize="1234233,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Us9sEA&#10;AADbAAAADwAAAGRycy9kb3ducmV2LnhtbERPS2vCQBC+C/6HZQRvurEUkdRV2oLQXgRfB2/T7DRJ&#10;zc6G7DRGf70rCN7m43vOfNm5SrXUhNKzgck4AUWceVtybmC/W41moIIgW6w8k4ELBVgu+r05ptaf&#10;eUPtVnIVQzikaKAQqVOtQ1aQwzD2NXHkfn3jUCJscm0bPMdwV+mXJJlqhyXHhgJr+iwoO23/nYGw&#10;km+67iad/fmQU3bU1/aw/jNmOOje30AJdfIUP9xfNs5/hfsv8QC9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FLPbBAAAA2wAAAA8AAAAAAAAAAAAAAAAAmAIAAGRycy9kb3du&#10;cmV2LnhtbFBLBQYAAAAABAAEAPUAAACGAwAAAAA=&#10;" adj="0,,0" path="m1234233,r,168784l,168784,,337568e" filled="f">
              <v:stroke joinstyle="miter"/>
              <v:formulas/>
              <v:path arrowok="t" o:connecttype="custom" o:connectlocs="1392,0;1392,261;0,261;0,521" o:connectangles="0,0,0,0" textboxrect="0,0,1234233,337568"/>
            </v:shape>
            <v:roundrect id="AutoShape 47" o:spid="_x0000_s1091" style="position:absolute;left:2223;top:5367;width:1642;height:1300;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mCmsAA&#10;AADbAAAADwAAAGRycy9kb3ducmV2LnhtbERPS2vCQBC+F/wPyxS8lLqxUqmpq9hCwJtUzX3Ijkkw&#10;Oxt2t3n8e1cQvM3H95z1djCN6Mj52rKC+SwBQVxYXXOp4HzK3r9A+ICssbFMCkbysN1MXtaYatvz&#10;H3XHUIoYwj5FBVUIbSqlLyoy6Ge2JY7cxTqDIUJXSu2wj+GmkR9JspQGa44NFbb0W1FxPf4bBb3L&#10;eMzHQ/m2+jF5vuDuOs86paavw+4bRKAhPMUP917H+Z9w/yUeIDc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tmCmsAAAADbAAAADwAAAAAAAAAAAAAAAACYAgAAZHJzL2Rvd25y&#10;ZXYueG1sUEsFBgAAAAAEAAQA9QAAAIUDA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病情稳定，症状控制良好，无药物不良作用</w:t>
                    </w:r>
                  </w:p>
                </w:txbxContent>
              </v:textbox>
            </v:roundrect>
            <v:shape id="FreeForm 48" o:spid="_x0000_s1092" style="position:absolute;left:2073;top:6667;width:928;height:521;visibility:visible" coordsize="822822,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qlM8AA&#10;AADbAAAADwAAAGRycy9kb3ducmV2LnhtbERPPWvDMBDdC/0P4grdGrkZjHEshzQl0MnQJJD1sC6y&#10;E+skLDV2/31VCGS7x/u8aj3bQdxoDL1jBe+LDARx63TPRsHxsHsrQISIrHFwTAp+KcC6fn6qsNRu&#10;4m+67aMRKYRDiQq6GH0pZWg7shgWzhMn7uxGizHB0Ug94pTC7SCXWZZLiz2nhg49bTtqr/sfq8CS&#10;WTZbH4rNjovGn8xn/zFdlHp9mTcrEJHm+BDf3V86zc/h/5d0gK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0qlM8AAAADbAAAADwAAAAAAAAAAAAAAAACYAgAAZHJzL2Rvd25y&#10;ZXYueG1sUEsFBgAAAAAEAAQA9QAAAIUDAAAAAA==&#10;" adj="0,,0" path="m822822,r,168784l,168784,,337568e" filled="f">
              <v:stroke joinstyle="miter"/>
              <v:formulas/>
              <v:path arrowok="t" o:connecttype="custom" o:connectlocs="928,0;928,261;0,261;0,521" o:connectangles="0,0,0,0" textboxrect="0,0,822822,337568"/>
            </v:shape>
            <v:roundrect id="AutoShape 49" o:spid="_x0000_s1093" style="position:absolute;left:821;top:7189;width:2086;height:1301;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e5dsAA&#10;AADbAAAADwAAAGRycy9kb3ducmV2LnhtbERPS2vCQBC+F/wPyxS8lLqxQq2pq9hCwJtUzX3Ijkkw&#10;Oxt2t3n8e1cQvM3H95z1djCN6Mj52rKC+SwBQVxYXXOp4HzK3r9A+ICssbFMCkbysN1MXtaYatvz&#10;H3XHUIoYwj5FBVUIbSqlLyoy6Ge2JY7cxTqDIUJXSu2wj+GmkR9J8ikN1hwbKmzpt6Lievw3CnqX&#10;8ZiPh/Jt9WPyfMHddZ51Sk1fh903iEBDeIof7r2O85dw/yUeIDc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Ue5dsAAAADbAAAADwAAAAAAAAAAAAAAAACYAgAAZHJzL2Rvd25y&#10;ZXYueG1sUEsFBgAAAAAEAAQA9QAAAIUDA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长期随访，复诊取药，患者宣教，危险因素干预（戒烟等）</w:t>
                    </w:r>
                  </w:p>
                </w:txbxContent>
              </v:textbox>
            </v:roundrect>
            <v:shape id="FreeForm 50" o:spid="_x0000_s1094" style="position:absolute;left:3001;top:6667;width:928;height:521;visibility:visible" coordsize="822822,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U2sIA&#10;AADbAAAADwAAAGRycy9kb3ducmV2LnhtbESPQWvDMAyF74P9B6PBbquzHkbI6pYso9BTYW2hVxFr&#10;TtpYNrHXpP9+Ogx2k3hP731abWY/qBuNqQ9s4HVRgCJug+3ZGTgdty8lqJSRLQ6BycCdEmzWjw8r&#10;rGyY+Ituh+yUhHCq0ECXc6y0Tm1HHtMiRGLRvsPoMcs6Om1HnCTcD3pZFG/aY8/S0GGkpqP2evjx&#10;Bjy55b6Jqay3XO7j2X32H9PFmOenuX4HlWnO/+a/650VfIGVX2QAv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ZTawgAAANsAAAAPAAAAAAAAAAAAAAAAAJgCAABkcnMvZG93&#10;bnJldi54bWxQSwUGAAAAAAQABAD1AAAAhwMAAAAA&#10;" adj="0,,0" path="m,l,168784r822822,l822822,337568e" filled="f">
              <v:stroke joinstyle="miter"/>
              <v:formulas/>
              <v:path arrowok="t" o:connecttype="custom" o:connectlocs="0,0;0,261;928,261;928,521" o:connectangles="0,0,0,0" textboxrect="0,0,822822,337568"/>
            </v:shape>
            <v:roundrect id="AutoShape 51" o:spid="_x0000_s1095" style="position:absolute;left:3065;top:7189;width:1641;height:1301;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SIn78A&#10;AADbAAAADwAAAGRycy9kb3ducmV2LnhtbERPS4vCMBC+L/gfwgheFk11YdFqFFcoeFtW7X1oxrbY&#10;TEqS7ePfG2Fhb/PxPWd3GEwjOnK+tqxguUhAEBdW11wquF2z+RqED8gaG8ukYCQPh/3kbYeptj3/&#10;UHcJpYgh7FNUUIXQplL6oiKDfmFb4sjdrTMYInSl1A77GG4auUqST2mw5thQYUuniorH5dco6F3G&#10;Yz5+l++bL5PnH9w9llmn1Gw6HLcgAg3hX/znPus4fwOvX+IBcv8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lIifvwAAANsAAAAPAAAAAAAAAAAAAAAAAJgCAABkcnMvZG93bnJl&#10;di54bWxQSwUGAAAAAAQABAD1AAAAhAM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18"/>
                        <w:szCs w:val="18"/>
                      </w:rPr>
                    </w:pPr>
                    <w:r>
                      <w:rPr>
                        <w:rFonts w:ascii="仿宋_GB2312" w:hint="eastAsia"/>
                        <w:b/>
                        <w:kern w:val="24"/>
                        <w:sz w:val="18"/>
                        <w:szCs w:val="18"/>
                      </w:rPr>
                      <w:t>出现需二级及</w:t>
                    </w:r>
                  </w:p>
                  <w:p w:rsidR="009A494A" w:rsidRDefault="009A494A" w:rsidP="009A494A">
                    <w:pPr>
                      <w:adjustRightInd w:val="0"/>
                      <w:snapToGrid w:val="0"/>
                      <w:jc w:val="center"/>
                      <w:rPr>
                        <w:rFonts w:ascii="仿宋_GB2312"/>
                        <w:b/>
                        <w:kern w:val="24"/>
                        <w:sz w:val="18"/>
                        <w:szCs w:val="18"/>
                      </w:rPr>
                    </w:pPr>
                    <w:r>
                      <w:rPr>
                        <w:rFonts w:ascii="仿宋_GB2312" w:hint="eastAsia"/>
                        <w:b/>
                        <w:kern w:val="24"/>
                        <w:sz w:val="18"/>
                        <w:szCs w:val="18"/>
                      </w:rPr>
                      <w:t>以上医院诊疗的新情况:急性加重，合并症等</w:t>
                    </w:r>
                  </w:p>
                </w:txbxContent>
              </v:textbox>
            </v:roundrect>
            <v:roundrect id="AutoShape 53" o:spid="_x0000_s1096" style="position:absolute;left:3125;top:8814;width:1475;height:1215;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Lrv74A&#10;AADbAAAADwAAAGRycy9kb3ducmV2LnhtbERPy4rCMBTdC/MP4QqzEU1VkJlqlHGg4E50pvtLc22L&#10;zU1JYh9/bxaCy8N57w6DaURHzteWFSwXCQjiwuqaSwX/f9n8C4QPyBoby6RgJA+H/cdkh6m2PV+o&#10;u4ZSxBD2KSqoQmhTKX1RkUG/sC1x5G7WGQwRulJqh30MN41cJclGGqw5NlTY0m9Fxf36MAp6l/GY&#10;j+dy9n00eb7m7r7MOqU+p8PPFkSgIbzFL/dJK1jF9fFL/A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TC67++AAAA2wAAAA8AAAAAAAAAAAAAAAAAmAIAAGRycy9kb3ducmV2&#10;LnhtbFBLBQYAAAAABAAEAPUAAACDAw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转诊至二级及以上医院进一步评估诊治</w:t>
                    </w:r>
                  </w:p>
                </w:txbxContent>
              </v:textbox>
            </v:roundrect>
            <v:shape id="FreeForm 56" o:spid="_x0000_s1097" style="position:absolute;left:4618;top:4847;width:1393;height:521;visibility:visible" coordsize="1234233,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5F08QA&#10;AADbAAAADwAAAGRycy9kb3ducmV2LnhtbESPT2vCQBTE74V+h+UVvNVNPEiJrqKCYC8F/x28vWZf&#10;k2j2bcg+Y/TTdwsFj8PM/IaZzntXq47aUHk2kA4TUMS5txUXBg779fsHqCDIFmvPZOBOAeaz15cp&#10;ZtbfeEvdTgoVIRwyNFCKNJnWIS/JYRj6hjh6P751KFG2hbYt3iLc1XqUJGPtsOK4UGJDq5Lyy+7q&#10;DIS1fNJjn/b2eymX/KQf3fHrbMzgrV9MQAn18gz/tzfWwCiFvy/xB+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eRdPEAAAA2wAAAA8AAAAAAAAAAAAAAAAAmAIAAGRycy9k&#10;b3ducmV2LnhtbFBLBQYAAAAABAAEAPUAAACJAwAAAAA=&#10;" adj="0,,0" path="m,l,168784r1234233,l1234233,337568e" filled="f">
              <v:stroke joinstyle="miter"/>
              <v:formulas/>
              <v:path arrowok="t" o:connecttype="custom" o:connectlocs="0,0;0,261;1393,261;1393,521" o:connectangles="0,0,0,0" textboxrect="0,0,1234233,337568"/>
            </v:shape>
            <v:roundrect id="AutoShape 57" o:spid="_x0000_s1098" style="position:absolute;left:4766;top:5367;width:2145;height:1300;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zQU8IA&#10;AADbAAAADwAAAGRycy9kb3ducmV2LnhtbESPS2vDMBCE74X+B7GFXEoix4WQuFFCUjD0VvLwfbG2&#10;tom1MpLqx7+PCoEch5n5htnuR9OKnpxvLCtYLhIQxKXVDVcKrpd8vgbhA7LG1jIpmMjDfvf6ssVM&#10;24FP1J9DJSKEfYYK6hC6TEpf1mTQL2xHHL1f6wyGKF0ltcMhwk0r0yRZSYMNx4UaO/qqqbyd/4yC&#10;weU8FdNP9b45mqL44P62zHulZm/j4RNEoDE8w4/2t1aQpvD/Jf4A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XNBTwgAAANsAAAAPAAAAAAAAAAAAAAAAAJgCAABkcnMvZG93&#10;bnJldi54bWxQSwUGAAAAAAQABAD1AAAAhwM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症状控制不好，出现药物不良反应或其他不能耐受治疗情况</w:t>
                    </w:r>
                  </w:p>
                  <w:p w:rsidR="009A494A" w:rsidRDefault="009A494A" w:rsidP="00773BF9">
                    <w:pPr>
                      <w:spacing w:afterLines="35" w:line="216" w:lineRule="auto"/>
                      <w:jc w:val="center"/>
                      <w:rPr>
                        <w:rFonts w:ascii="仿宋_GB2312"/>
                        <w:b/>
                        <w:kern w:val="24"/>
                        <w:sz w:val="20"/>
                      </w:rPr>
                    </w:pPr>
                  </w:p>
                </w:txbxContent>
              </v:textbox>
            </v:roundrect>
            <v:roundrect id="AutoShape 59" o:spid="_x0000_s1099" style="position:absolute;left:4886;top:7189;width:1845;height:1301;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B1yMIA&#10;AADbAAAADwAAAGRycy9kb3ducmV2LnhtbESPS2vDMBCE74X+B7GBXEotJ4GQOFFCGzDkVvLwfbG2&#10;tom1MpLqx7+PCoUeh5n5htkfR9OKnpxvLCtYJCkI4tLqhisF91v+vgHhA7LG1jIpmMjD8fD6ssdM&#10;24Ev1F9DJSKEfYYK6hC6TEpf1mTQJ7Yjjt63dQZDlK6S2uEQ4aaVyzRdS4MNx4UaOzrVVD6uP0bB&#10;4HKeiumrett+mqJYcf9Y5L1S89n4sQMRaAz/4b/2WStYruD3S/wB8vA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HXIwgAAANsAAAAPAAAAAAAAAAAAAAAAAJgCAABkcnMvZG93&#10;bnJldi54bWxQSwUGAAAAAAQABAD1AAAAhwM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转诊至二级及以上医院评估患者情况，调整治疗方案</w:t>
                    </w:r>
                  </w:p>
                </w:txbxContent>
              </v:textbox>
            </v:roundrect>
            <v:shape id="FreeForm 60" o:spid="_x0000_s1100" style="position:absolute;left:6707;top:3417;width:2089;height:519;visibility:visible" coordsize="1851350,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fLhsIA&#10;AADbAAAADwAAAGRycy9kb3ducmV2LnhtbESP3YrCMBSE7xd8h3AE79ZUEVmqUUQQFVn8xetDc2yr&#10;zUltorZvvxEWvBxm5htmPK1NIZ5Uudyygl43AkGcWJ1zquB0XHz/gHAeWWNhmRQ05GA6aX2NMdb2&#10;xXt6HnwqAoRdjAoy78tYSpdkZNB1bUkcvIutDPogq1TqCl8BbgrZj6KhNJhzWMiwpHlGye3wMAp+&#10;77QZNq65rYv5eeeiZbodXHdKddr1bATCU+0/4f/2SivoD+D9JfwAO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J8uGwgAAANsAAAAPAAAAAAAAAAAAAAAAAJgCAABkcnMvZG93&#10;bnJldi54bWxQSwUGAAAAAAQABAD1AAAAhwMAAAAA&#10;" adj="0,,0" path="m,l,168784r1851350,l1851350,337568e" filled="f">
              <v:stroke joinstyle="miter"/>
              <v:formulas/>
              <v:path arrowok="t" o:connecttype="custom" o:connectlocs="0,0;0,260;2089,260;2089,519" o:connectangles="0,0,0,0" textboxrect="0,0,1851350,337568"/>
            </v:shape>
            <v:roundrect id="AutoShape 61" o:spid="_x0000_s1101" style="position:absolute;left:8082;top:3935;width:1428;height:918;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BSOsQA&#10;AADbAAAADwAAAGRycy9kb3ducmV2LnhtbESP0WoCMRRE3wv9h3ALfSk1q2Atq1FKaaEvgl39gOvm&#10;7mYxuVk2cU379UYo9HGYmTPMapOcFSMNofOsYDopQBDXXnfcKjjsP59fQYSIrNF6JgU/FGCzvr9b&#10;Yan9hb9prGIrMoRDiQpMjH0pZagNOQwT3xNnr/GDw5jl0Eo94CXDnZWzoniRDjvOCwZ7ejdUn6qz&#10;U5DSrm6qQ7UwtrHFdjx+PG1/T0o9PqS3JYhIKf6H/9pfWsFsDrcv+Q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gUjrEAAAA2wAAAA8AAAAAAAAAAAAAAAAAmAIAAGRycy9k&#10;b3ducmV2LnhtbFBLBQYAAAAABAAEAPUAAACJAwAAAAA=&#10;">
              <v:fill focus="100%" type="gradient"/>
              <v:shadow color="black" opacity=".25" origin=",.5" offset="0,.55597mm"/>
              <v:textbox inset="3pt,3pt,3pt,3pt">
                <w:txbxContent>
                  <w:p w:rsidR="009A494A" w:rsidRDefault="009A494A" w:rsidP="009A494A">
                    <w:pPr>
                      <w:snapToGrid w:val="0"/>
                      <w:jc w:val="center"/>
                      <w:rPr>
                        <w:rFonts w:ascii="仿宋_GB2312"/>
                        <w:b/>
                        <w:kern w:val="24"/>
                        <w:sz w:val="20"/>
                      </w:rPr>
                    </w:pPr>
                    <w:r>
                      <w:rPr>
                        <w:rFonts w:ascii="仿宋_GB2312" w:hint="eastAsia"/>
                        <w:b/>
                        <w:kern w:val="24"/>
                        <w:sz w:val="20"/>
                      </w:rPr>
                      <w:t>初次</w:t>
                    </w:r>
                    <w:proofErr w:type="gramStart"/>
                    <w:r>
                      <w:rPr>
                        <w:rFonts w:ascii="仿宋_GB2312" w:hint="eastAsia"/>
                        <w:b/>
                        <w:kern w:val="24"/>
                        <w:sz w:val="20"/>
                      </w:rPr>
                      <w:t>疑诊慢</w:t>
                    </w:r>
                    <w:proofErr w:type="gramEnd"/>
                    <w:r>
                      <w:rPr>
                        <w:rFonts w:ascii="仿宋_GB2312" w:hint="eastAsia"/>
                        <w:b/>
                        <w:kern w:val="24"/>
                        <w:sz w:val="20"/>
                      </w:rPr>
                      <w:t>阻肺患者</w:t>
                    </w:r>
                  </w:p>
                </w:txbxContent>
              </v:textbox>
            </v:roundrect>
            <v:shape id="FreeForm 64" o:spid="_x0000_s1102" style="position:absolute;left:7928;top:6652;width:928;height:521;visibility:visible" coordsize="822822,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ZvjsEA&#10;AADbAAAADwAAAGRycy9kb3ducmV2LnhtbESPT4vCMBTE7wt+h/AEb2tqD1KqUfyDsCdBd8Hro3mm&#10;1eYlNNF2v70RFvY4zMxvmOV6sK14Uhcaxwpm0wwEceV0w0bBz/fhswARIrLG1jEp+KUA69XoY4ml&#10;dj2f6HmORiQIhxIV1DH6UspQ1WQxTJ0nTt7VdRZjkp2RusM+wW0r8yybS4sNp4UaPe1qqu7nh1Vg&#10;yeTHnQ/F5sDF0V/Mvtn2N6Um42GzABFpiP/hv/aXVpDP4f0l/Q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mb47BAAAA2wAAAA8AAAAAAAAAAAAAAAAAmAIAAGRycy9kb3du&#10;cmV2LnhtbFBLBQYAAAAABAAEAPUAAACGAwAAAAA=&#10;" adj="0,,0" path="m822822,r,168784l,168784,,337568e" filled="f">
              <v:stroke joinstyle="miter"/>
              <v:formulas/>
              <v:path arrowok="t" o:connecttype="custom" o:connectlocs="928,0;928,261;0,261;0,521" o:connectangles="0,0,0,0" textboxrect="0,0,822822,337568"/>
            </v:shape>
            <v:shape id="FreeForm 66" o:spid="_x0000_s1103" style="position:absolute;left:7921;top:8475;width:206;height:339;visibility:visible" coordsize="91440,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8iC8UA&#10;AADbAAAADwAAAGRycy9kb3ducmV2LnhtbESP3WoCMRSE7wu+QziCN0WzWvFnNYoILdJSYdUHOGyO&#10;2cXNybKJuvXpTaHQy2FmvmGW69ZW4kaNLx0rGA4SEMS50yUbBafje38GwgdkjZVjUvBDHtarzssS&#10;U+3unNHtEIyIEPYpKihCqFMpfV6QRT9wNXH0zq6xGKJsjNQN3iPcVnKUJBNpseS4UGBN24Lyy+Fq&#10;FXzM9/g2/n7NzBzrx9h8+l31NVOq1203CxCB2vAf/mvvtILRFH6/xB8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DyILxQAAANsAAAAPAAAAAAAAAAAAAAAAAJgCAABkcnMv&#10;ZG93bnJldi54bWxQSwUGAAAAAAQABAD1AAAAigMAAAAA&#10;" adj="0,,0" path="m45720,r,337568e" filled="f">
              <v:stroke joinstyle="miter"/>
              <v:formulas/>
              <v:path arrowok="t" o:connecttype="custom" o:connectlocs="103,0;103,339" o:connectangles="0,0" textboxrect="0,0,91440,337568"/>
            </v:shape>
            <v:roundrect id="AutoShape 67" o:spid="_x0000_s1104" style="position:absolute;left:7289;top:8814;width:1428;height:825;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Tnub4A&#10;AADbAAAADwAAAGRycy9kb3ducmV2LnhtbERPy4rCMBTdC/MP4QqzEU1VkJlqlHGg4E50pvtLc22L&#10;zU1JYh9/bxaCy8N57w6DaURHzteWFSwXCQjiwuqaSwX/f9n8C4QPyBoby6RgJA+H/cdkh6m2PV+o&#10;u4ZSxBD2KSqoQmhTKX1RkUG/sC1x5G7WGQwRulJqh30MN41cJclGGqw5NlTY0m9Fxf36MAp6l/GY&#10;j+dy9n00eb7m7r7MOqU+p8PPFkSgIbzFL/dJK1jFsfFL/A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q057m+AAAA2wAAAA8AAAAAAAAAAAAAAAAAmAIAAGRycy9kb3ducmV2&#10;LnhtbFBLBQYAAAAABAAEAPUAAACDAw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18"/>
                      </w:rPr>
                    </w:pPr>
                    <w:r>
                      <w:rPr>
                        <w:rFonts w:ascii="仿宋_GB2312" w:hint="eastAsia"/>
                        <w:b/>
                        <w:kern w:val="24"/>
                        <w:sz w:val="18"/>
                      </w:rPr>
                      <w:t>适时复诊肺功能，不适随诊</w:t>
                    </w:r>
                  </w:p>
                </w:txbxContent>
              </v:textbox>
            </v:roundrect>
            <v:shape id="FreeForm 68" o:spid="_x0000_s1105" style="position:absolute;left:8856;top:6652;width:928;height:521;visibility:visible" coordsize="822822,33756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7/MIA&#10;AADbAAAADwAAAGRycy9kb3ducmV2LnhtbESPT4vCMBTE7wt+h/AEb2tqD9KtRvEPwp6EdQWvj+aZ&#10;VpuX0GRt/fZmYWGPw8z8hlmuB9uKB3WhcaxgNs1AEFdON2wUnL8P7wWIEJE1to5JwZMCrFejtyWW&#10;2vX8RY9TNCJBOJSooI7Rl1KGqiaLYeo8cfKurrMYk+yM1B32CW5bmWfZXFpsOC3U6GlXU3U//VgF&#10;lkx+3PlQbA5cHP3F7Jttf1NqMh42CxCRhvgf/mt/agX5B/x+ST9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ufv8wgAAANsAAAAPAAAAAAAAAAAAAAAAAJgCAABkcnMvZG93&#10;bnJldi54bWxQSwUGAAAAAAQABAD1AAAAhwMAAAAA&#10;" adj="0,,0" path="m,l,168784r822822,l822822,337568e" filled="f">
              <v:stroke joinstyle="miter"/>
              <v:formulas/>
              <v:path arrowok="t" o:connecttype="custom" o:connectlocs="0,0;0,261;928,261;928,521" o:connectangles="0,0,0,0" textboxrect="0,0,822822,337568"/>
            </v:shape>
            <v:roundrect id="AutoShape 69" o:spid="_x0000_s1106" style="position:absolute;left:9296;top:7174;width:2415;height:1316;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t9Yr4A&#10;AADbAAAADwAAAGRycy9kb3ducmV2LnhtbERPy4rCMBTdC/MP4QpuRFNHkJlqlHGgMDvx0f2lubbF&#10;5qYksY+/N4sBl4fz3h0G04iOnK8tK1gtExDEhdU1lwpu12zxBcIHZI2NZVIwkofD/mOyw1Tbns/U&#10;XUIpYgj7FBVUIbSplL6oyKBf2pY4cnfrDIYIXSm1wz6Gm0Z+JslGGqw5NlTY0m9FxePyNAp6l/GY&#10;j6dy/n00eb7m7rHKOqVm0+FnCyLQEN7if/efVrCO6+OX+APk/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bfWK+AAAA2wAAAA8AAAAAAAAAAAAAAAAAmAIAAGRycy9kb3ducmV2&#10;LnhtbFBLBQYAAAAABAAEAPUAAACDAw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明确诊断为慢阻肺患者，制定治疗方案，进行危险因素干预（戒烟等）</w:t>
                    </w:r>
                  </w:p>
                </w:txbxContent>
              </v:textbox>
            </v:roundrect>
            <v:roundrect id="AutoShape 63" o:spid="_x0000_s1107" style="position:absolute;left:7992;top:5367;width:1642;height:1300;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Y+cIA&#10;AADbAAAADwAAAGRycy9kb3ducmV2LnhtbESPT2vCQBTE7wW/w/IEL0U3USgaXUULgd5K1dwf2WcS&#10;zL4Nu9v8+fbdQqHHYWZ+wxxOo2lFT843lhWkqwQEcWl1w5WC+y1fbkH4gKyxtUwKJvJwOs5eDphp&#10;O/AX9ddQiQhhn6GCOoQuk9KXNRn0K9sRR+9hncEQpaukdjhEuGnlOknepMGG40KNHb3XVD6v30bB&#10;4HKeiumzet1dTFFsuH+mea/UYj6e9yACjeE//Nf+0Ao2Kfx+iT9AH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V9j5wgAAANsAAAAPAAAAAAAAAAAAAAAAAJgCAABkcnMvZG93&#10;bnJldi54bWxQSwUGAAAAAAQABAD1AAAAhwM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转诊至二级及以上医院明确</w:t>
                    </w:r>
                  </w:p>
                  <w:p w:rsidR="009A494A" w:rsidRDefault="009A494A" w:rsidP="009A494A">
                    <w:pPr>
                      <w:adjustRightInd w:val="0"/>
                      <w:snapToGrid w:val="0"/>
                      <w:jc w:val="center"/>
                      <w:rPr>
                        <w:rFonts w:ascii="仿宋_GB2312"/>
                        <w:b/>
                        <w:kern w:val="24"/>
                        <w:sz w:val="20"/>
                      </w:rPr>
                    </w:pPr>
                    <w:r>
                      <w:rPr>
                        <w:rFonts w:ascii="仿宋_GB2312" w:hint="eastAsia"/>
                        <w:b/>
                        <w:kern w:val="24"/>
                        <w:sz w:val="20"/>
                      </w:rPr>
                      <w:t>诊断</w:t>
                    </w:r>
                  </w:p>
                </w:txbxContent>
              </v:textbox>
            </v:roundrect>
            <v:roundrect id="AutoShape 65" o:spid="_x0000_s1108" style="position:absolute;left:6989;top:7189;width:2067;height:1301;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GjsIA&#10;AADbAAAADwAAAGRycy9kb3ducmV2LnhtbESPS2vDMBCE74X+B7GBXEotJ4GQOFFCGzDkVvLwfbG2&#10;tom1MpLqx7+PCoUeh5n5htkfR9OKnpxvLCtYJCkI4tLqhisF91v+vgHhA7LG1jIpmMjD8fD6ssdM&#10;24Ev1F9DJSKEfYYK6hC6TEpf1mTQJ7Yjjt63dQZDlK6S2uEQ4aaVyzRdS4MNx4UaOzrVVD6uP0bB&#10;4HKeiumrett+mqJYcf9Y5L1S89n4sQMRaAz/4b/2WStYLeH3S/wB8vA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hUaOwgAAANsAAAAPAAAAAAAAAAAAAAAAAJgCAABkcnMvZG93&#10;bnJldi54bWxQSwUGAAAAAAQABAD1AAAAhwM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不能诊断慢阻肺，但有危险因素暴露者，进行干预（戒烟等）</w:t>
                    </w:r>
                  </w:p>
                </w:txbxContent>
              </v:textbox>
            </v:roundrect>
            <v:roundrect id="AutoShape 59" o:spid="_x0000_s1109" style="position:absolute;left:2941;top:10343;width:1845;height:1185;visibility:visib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njFcIA&#10;AADbAAAADwAAAGRycy9kb3ducmV2LnhtbESPS2vDMBCE74X+B7GFXEoiJ4aQuFFCUjD0VvLwfbG2&#10;tom1MpLqx7+vCoEch5n5htkdRtOKnpxvLCtYLhIQxKXVDVcKbtd8vgHhA7LG1jIpmMjDYf/6ssNM&#10;24HP1F9CJSKEfYYK6hC6TEpf1mTQL2xHHL0f6wyGKF0ltcMhwk0rV0mylgYbjgs1dvRZU3m//BoF&#10;g8t5Kqbv6n17MkWRcn9f5r1Ss7fx+AEi0Bie4Uf7SytIU/j/En+A3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eMVwgAAANsAAAAPAAAAAAAAAAAAAAAAAJgCAABkcnMvZG93&#10;bnJldi54bWxQSwUGAAAAAAQABAD1AAAAhwMAAAAA&#10;">
              <v:fill focus="100%" type="gradient"/>
              <v:shadow on="t" color="black" opacity=".25" origin=",.5" offset="0,.55597mm"/>
              <v:textbox inset="3pt,3pt,3pt,3pt">
                <w:txbxContent>
                  <w:p w:rsidR="009A494A" w:rsidRDefault="009A494A" w:rsidP="009A494A">
                    <w:pPr>
                      <w:adjustRightInd w:val="0"/>
                      <w:snapToGrid w:val="0"/>
                      <w:jc w:val="center"/>
                      <w:rPr>
                        <w:rFonts w:ascii="仿宋_GB2312"/>
                        <w:b/>
                        <w:kern w:val="24"/>
                        <w:sz w:val="20"/>
                      </w:rPr>
                    </w:pPr>
                    <w:r>
                      <w:rPr>
                        <w:rFonts w:ascii="仿宋_GB2312" w:hint="eastAsia"/>
                        <w:b/>
                        <w:kern w:val="24"/>
                        <w:sz w:val="20"/>
                      </w:rPr>
                      <w:t>病情稳定，症状控制良好，其他情况得到适当诊治者</w:t>
                    </w:r>
                  </w:p>
                </w:txbxContent>
              </v:textbox>
            </v:roundrect>
            <v:shapetype id="_x0000_t32" coordsize="21600,21600" o:spt="32" o:oned="t" path="m,l21600,21600e" filled="f">
              <v:path arrowok="t" fillok="f" o:connecttype="none"/>
              <o:lock v:ext="edit" shapetype="t"/>
            </v:shapetype>
            <v:shape id="自选图形 407" o:spid="_x0000_s1110" type="#_x0000_t32" style="position:absolute;left:1961;top:10959;width:9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NgNcQAAADbAAAADwAAAGRycy9kb3ducmV2LnhtbESPQWsCMRSE74X+h/AEL0Wza0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2A1xAAAANsAAAAPAAAAAAAAAAAA&#10;AAAAAKECAABkcnMvZG93bnJldi54bWxQSwUGAAAAAAQABAD5AAAAkgMAAAAA&#10;"/>
            <v:shape id="自选图形 408" o:spid="_x0000_s1111" type="#_x0000_t32" style="position:absolute;left:5824;top:8490;width:0;height:25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自选图形 409" o:spid="_x0000_s1112" type="#_x0000_t32" style="position:absolute;left:1961;top:8490;width:0;height:24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v:shape id="自选图形 410" o:spid="_x0000_s1113" type="#_x0000_t32" style="position:absolute;left:4786;top:11034;width:103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shape id="自选图形 411" o:spid="_x0000_s1114" type="#_x0000_t32" style="position:absolute;left:10466;top:8490;width:0;height:25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自选图形 412" o:spid="_x0000_s1115" type="#_x0000_t32" style="position:absolute;left:5853;top:11034;width:459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Pq8QAAADbAAAADwAAAGRycy9kb3ducmV2LnhtbESPQWsCMRSE74X+h/AEL0Wza0F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s+rxAAAANsAAAAPAAAAAAAAAAAA&#10;AAAAAKECAABkcnMvZG93bnJldi54bWxQSwUGAAAAAAQABAD5AAAAkgMAAAAA&#10;"/>
            <v:shape id="AutoShape 102" o:spid="_x0000_s1116" type="#_x0000_t32" style="position:absolute;left:3905;top:8490;width:0;height:3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103" o:spid="_x0000_s1117" type="#_x0000_t32" style="position:absolute;left:3905;top:10026;width:0;height:3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AutoShape 104" o:spid="_x0000_s1118" type="#_x0000_t32" style="position:absolute;left:5853;top:6667;width:0;height:5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shape id="AutoShape 105" o:spid="_x0000_s1119" type="#_x0000_t32" style="position:absolute;left:8853;top:4854;width:0;height:5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group>
        </w:pic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（四）双向转诊标准。</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1.上转至二级及以上医院的标准</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lastRenderedPageBreak/>
        <w:t>（1）初次筛查</w:t>
      </w:r>
      <w:proofErr w:type="gramStart"/>
      <w:r>
        <w:rPr>
          <w:rFonts w:ascii="仿宋_GB2312" w:hAnsi="仿宋" w:cs="仿宋" w:hint="eastAsia"/>
          <w:szCs w:val="32"/>
        </w:rPr>
        <w:t>疑诊慢</w:t>
      </w:r>
      <w:proofErr w:type="gramEnd"/>
      <w:r>
        <w:rPr>
          <w:rFonts w:ascii="仿宋_GB2312" w:hAnsi="仿宋" w:cs="仿宋" w:hint="eastAsia"/>
          <w:szCs w:val="32"/>
        </w:rPr>
        <w:t>阻肺患者。</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（2）随访期间发现慢阻肺患者症状控制不满意，或出现药物不良反应，或其他不能耐受治疗的情况。</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（3）出现慢阻肺合并症，需要进一步评估和诊治。</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（4）诊断明确、病情平稳的慢阻肺患者每年应由专科医师进行一次全面评估，对治疗方案进行必要的调整。</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（5）随访期间发现出现急性加重,需要改变治疗方案：</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① 呼吸困难加重，喘息，胸闷，咳嗽加剧，痰量增加，痰液颜色和（或）粘度改变，发热等。</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② 出现全身不适、失眠、嗜睡、疲乏、抑郁、意识不清等症状。</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③ 出现口唇紫</w:t>
      </w:r>
      <w:proofErr w:type="gramStart"/>
      <w:r>
        <w:rPr>
          <w:rFonts w:ascii="仿宋_GB2312" w:hAnsi="仿宋" w:cs="仿宋" w:hint="eastAsia"/>
          <w:szCs w:val="32"/>
        </w:rPr>
        <w:t>绀</w:t>
      </w:r>
      <w:proofErr w:type="gramEnd"/>
      <w:r>
        <w:rPr>
          <w:rFonts w:ascii="仿宋_GB2312" w:hAnsi="仿宋" w:cs="仿宋" w:hint="eastAsia"/>
          <w:szCs w:val="32"/>
        </w:rPr>
        <w:t>、外周水肿体征。</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④ 出现严重并发症如心律失常，心力衰竭，呼吸衰竭等。</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（6）医生判断患者出现需上级医院处理的其他情况或疾病。</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（7）对具有中医药治疗需求的慢阻肺患者，出现以下情况之一的，应当转诊：</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 xml:space="preserve">①基层医疗卫生机构不能提供慢阻肺中医辨证治疗服务时。 </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②经中医辨证治疗临床症状控制不佳或出现急性加重者。</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lastRenderedPageBreak/>
        <w:t>2.下转至基层医疗卫生机构的标准</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（1）初次</w:t>
      </w:r>
      <w:proofErr w:type="gramStart"/>
      <w:r>
        <w:rPr>
          <w:rFonts w:ascii="仿宋_GB2312" w:hAnsi="仿宋" w:cs="仿宋" w:hint="eastAsia"/>
          <w:szCs w:val="32"/>
        </w:rPr>
        <w:t>疑诊慢</w:t>
      </w:r>
      <w:proofErr w:type="gramEnd"/>
      <w:r>
        <w:rPr>
          <w:rFonts w:ascii="仿宋_GB2312" w:hAnsi="仿宋" w:cs="仿宋" w:hint="eastAsia"/>
          <w:szCs w:val="32"/>
        </w:rPr>
        <w:t>阻肺，已明确诊断，确定治疗方案。</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（2）慢阻肺急性加重治疗后病情稳定。</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（3）慢阻肺合并症已确诊，制定了治疗方案，评估了疗效，且病情已得到稳定控制。</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（4）诊断明确，已确定中医辨证治疗方案，病情稳定的患者。</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黑体" w:eastAsia="黑体" w:hAnsi="黑体" w:cs="黑体" w:hint="eastAsia"/>
          <w:szCs w:val="32"/>
        </w:rPr>
        <w:t>三、慢阻肺患者的</w:t>
      </w:r>
      <w:proofErr w:type="gramStart"/>
      <w:r>
        <w:rPr>
          <w:rFonts w:ascii="黑体" w:eastAsia="黑体" w:hAnsi="黑体" w:cs="黑体" w:hint="eastAsia"/>
          <w:szCs w:val="32"/>
        </w:rPr>
        <w:t>疑</w:t>
      </w:r>
      <w:proofErr w:type="gramEnd"/>
      <w:r>
        <w:rPr>
          <w:rFonts w:ascii="黑体" w:eastAsia="黑体" w:hAnsi="黑体" w:cs="黑体" w:hint="eastAsia"/>
          <w:szCs w:val="32"/>
        </w:rPr>
        <w:t>诊、诊断与评估</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（一）慢阻肺疑似患者的识别。</w:t>
      </w:r>
    </w:p>
    <w:p w:rsidR="009A494A" w:rsidRDefault="009A494A" w:rsidP="009A494A">
      <w:pPr>
        <w:adjustRightInd w:val="0"/>
        <w:snapToGrid w:val="0"/>
        <w:spacing w:line="360" w:lineRule="auto"/>
        <w:ind w:firstLineChars="200" w:firstLine="640"/>
        <w:rPr>
          <w:rFonts w:ascii="仿宋_GB2312" w:hAnsi="仿宋" w:cs="仿宋"/>
          <w:spacing w:val="-6"/>
          <w:szCs w:val="32"/>
        </w:rPr>
      </w:pPr>
      <w:r>
        <w:rPr>
          <w:rFonts w:ascii="仿宋_GB2312" w:hAnsi="仿宋" w:cs="仿宋" w:hint="eastAsia"/>
          <w:szCs w:val="32"/>
        </w:rPr>
        <w:t>1.有慢性咳嗽、咳痰、呼吸困难、喘息或胸闷症状的首次就诊人群进行肺通气功能检测。</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 xml:space="preserve">2.有吸烟史的35岁及以上人群首次就诊时建议进行肺通气功能检测。 </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3.有职业粉尘暴露史、化学物质接触史、生物燃料烟雾接触史的35岁及以上人群首次就诊时建议进行肺通气功能检测。</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4.上述三类人群建议每年进行一次肺通气功能检测。</w:t>
      </w:r>
    </w:p>
    <w:p w:rsidR="009A494A" w:rsidRDefault="009A494A" w:rsidP="009A494A">
      <w:pPr>
        <w:adjustRightInd w:val="0"/>
        <w:snapToGrid w:val="0"/>
        <w:spacing w:line="360" w:lineRule="auto"/>
        <w:jc w:val="center"/>
        <w:rPr>
          <w:rFonts w:ascii="仿宋_GB2312" w:hAnsi="仿宋" w:cs="仿宋"/>
          <w:b/>
          <w:sz w:val="28"/>
          <w:szCs w:val="32"/>
        </w:rPr>
      </w:pPr>
      <w:r>
        <w:rPr>
          <w:rFonts w:ascii="仿宋_GB2312" w:hAnsi="仿宋" w:cs="仿宋" w:hint="eastAsia"/>
          <w:b/>
          <w:sz w:val="28"/>
          <w:szCs w:val="32"/>
        </w:rPr>
        <w:t>表1 诊断慢阻肺的主要线索</w:t>
      </w:r>
    </w:p>
    <w:tbl>
      <w:tblPr>
        <w:tblW w:w="8490" w:type="dxa"/>
        <w:tblInd w:w="15"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tblPr>
      <w:tblGrid>
        <w:gridCol w:w="1701"/>
        <w:gridCol w:w="6789"/>
      </w:tblGrid>
      <w:tr w:rsidR="009A494A" w:rsidTr="009A494A">
        <w:trPr>
          <w:trHeight w:val="746"/>
        </w:trPr>
        <w:tc>
          <w:tcPr>
            <w:tcW w:w="8490" w:type="dxa"/>
            <w:gridSpan w:val="2"/>
            <w:tcBorders>
              <w:top w:val="single" w:sz="4" w:space="0" w:color="auto"/>
              <w:left w:val="nil"/>
              <w:bottom w:val="single" w:sz="4" w:space="0" w:color="auto"/>
              <w:right w:val="nil"/>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年龄在35岁以上人群，如存在以下情况，应考虑慢阻肺，并进一步进行肺功能检查。以下线索并不是诊断慢阻肺所必须的，但如果符合越多，慢阻肺的可能性越大。确诊则需有肺功能检查结果。</w:t>
            </w:r>
          </w:p>
        </w:tc>
      </w:tr>
      <w:tr w:rsidR="009A494A" w:rsidTr="009A494A">
        <w:trPr>
          <w:trHeight w:val="1017"/>
        </w:trPr>
        <w:tc>
          <w:tcPr>
            <w:tcW w:w="1701" w:type="dxa"/>
            <w:tcBorders>
              <w:top w:val="single" w:sz="4" w:space="0" w:color="auto"/>
              <w:left w:val="nil"/>
              <w:bottom w:val="single" w:sz="4" w:space="0" w:color="auto"/>
              <w:right w:val="single" w:sz="4" w:space="0" w:color="auto"/>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呼吸困难</w:t>
            </w:r>
          </w:p>
        </w:tc>
        <w:tc>
          <w:tcPr>
            <w:tcW w:w="6789" w:type="dxa"/>
            <w:tcBorders>
              <w:top w:val="single" w:sz="4" w:space="0" w:color="auto"/>
              <w:left w:val="single" w:sz="4" w:space="0" w:color="auto"/>
              <w:bottom w:val="single" w:sz="4" w:space="0" w:color="auto"/>
              <w:right w:val="nil"/>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·进行性加重(逐渐恶化)</w:t>
            </w:r>
          </w:p>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·通常在活动时加重</w:t>
            </w:r>
          </w:p>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·持续存在(每天均有发生)</w:t>
            </w:r>
          </w:p>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·患者常描述为：呼吸费力、胸闷、气不够用、喘息</w:t>
            </w:r>
          </w:p>
        </w:tc>
      </w:tr>
      <w:tr w:rsidR="009A494A" w:rsidTr="009A494A">
        <w:trPr>
          <w:trHeight w:val="185"/>
        </w:trPr>
        <w:tc>
          <w:tcPr>
            <w:tcW w:w="1701" w:type="dxa"/>
            <w:tcBorders>
              <w:top w:val="single" w:sz="4" w:space="0" w:color="auto"/>
              <w:left w:val="nil"/>
              <w:bottom w:val="single" w:sz="4" w:space="0" w:color="auto"/>
              <w:right w:val="single" w:sz="4" w:space="0" w:color="auto"/>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慢性咳嗽</w:t>
            </w:r>
          </w:p>
        </w:tc>
        <w:tc>
          <w:tcPr>
            <w:tcW w:w="6789" w:type="dxa"/>
            <w:tcBorders>
              <w:top w:val="single" w:sz="4" w:space="0" w:color="auto"/>
              <w:left w:val="single" w:sz="4" w:space="0" w:color="auto"/>
              <w:bottom w:val="single" w:sz="4" w:space="0" w:color="auto"/>
              <w:right w:val="nil"/>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·可为间歇性或无咳痰</w:t>
            </w:r>
          </w:p>
        </w:tc>
      </w:tr>
      <w:tr w:rsidR="009A494A" w:rsidTr="009A494A">
        <w:trPr>
          <w:trHeight w:val="147"/>
        </w:trPr>
        <w:tc>
          <w:tcPr>
            <w:tcW w:w="1701" w:type="dxa"/>
            <w:tcBorders>
              <w:top w:val="single" w:sz="4" w:space="0" w:color="auto"/>
              <w:left w:val="nil"/>
              <w:bottom w:val="single" w:sz="4" w:space="0" w:color="auto"/>
              <w:right w:val="single" w:sz="4" w:space="0" w:color="auto"/>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lastRenderedPageBreak/>
              <w:t>慢性咳痰</w:t>
            </w:r>
          </w:p>
        </w:tc>
        <w:tc>
          <w:tcPr>
            <w:tcW w:w="6789" w:type="dxa"/>
            <w:tcBorders>
              <w:top w:val="single" w:sz="4" w:space="0" w:color="auto"/>
              <w:left w:val="single" w:sz="4" w:space="0" w:color="auto"/>
              <w:bottom w:val="single" w:sz="4" w:space="0" w:color="auto"/>
              <w:right w:val="nil"/>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·可为任何类型慢性咳痰</w:t>
            </w:r>
          </w:p>
        </w:tc>
      </w:tr>
      <w:tr w:rsidR="009A494A" w:rsidTr="009A494A">
        <w:trPr>
          <w:trHeight w:val="841"/>
        </w:trPr>
        <w:tc>
          <w:tcPr>
            <w:tcW w:w="1701" w:type="dxa"/>
            <w:tcBorders>
              <w:top w:val="single" w:sz="4" w:space="0" w:color="auto"/>
              <w:left w:val="nil"/>
              <w:bottom w:val="single" w:sz="4" w:space="0" w:color="auto"/>
              <w:right w:val="single" w:sz="4" w:space="0" w:color="auto"/>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接触危险因素(尤其是)</w:t>
            </w:r>
          </w:p>
        </w:tc>
        <w:tc>
          <w:tcPr>
            <w:tcW w:w="6789" w:type="dxa"/>
            <w:tcBorders>
              <w:top w:val="single" w:sz="4" w:space="0" w:color="auto"/>
              <w:left w:val="single" w:sz="4" w:space="0" w:color="auto"/>
              <w:bottom w:val="single" w:sz="4" w:space="0" w:color="auto"/>
              <w:right w:val="nil"/>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·吸烟</w:t>
            </w:r>
          </w:p>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·职业粉尘和化学物质</w:t>
            </w:r>
          </w:p>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·家中烹调时产生的油烟或燃料产生的烟尘</w:t>
            </w:r>
          </w:p>
        </w:tc>
      </w:tr>
      <w:tr w:rsidR="009A494A" w:rsidTr="009A494A">
        <w:trPr>
          <w:trHeight w:val="232"/>
        </w:trPr>
        <w:tc>
          <w:tcPr>
            <w:tcW w:w="1701" w:type="dxa"/>
            <w:tcBorders>
              <w:top w:val="single" w:sz="4" w:space="0" w:color="auto"/>
              <w:left w:val="nil"/>
              <w:bottom w:val="single" w:sz="4" w:space="0" w:color="auto"/>
              <w:right w:val="single" w:sz="4" w:space="0" w:color="auto"/>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家族史</w:t>
            </w:r>
          </w:p>
        </w:tc>
        <w:tc>
          <w:tcPr>
            <w:tcW w:w="6789" w:type="dxa"/>
            <w:tcBorders>
              <w:top w:val="single" w:sz="4" w:space="0" w:color="auto"/>
              <w:left w:val="single" w:sz="4" w:space="0" w:color="auto"/>
              <w:bottom w:val="single" w:sz="4" w:space="0" w:color="auto"/>
              <w:right w:val="nil"/>
            </w:tcBorders>
            <w:hideMark/>
          </w:tcPr>
          <w:p w:rsidR="009A494A" w:rsidRDefault="009A494A">
            <w:pPr>
              <w:autoSpaceDE w:val="0"/>
              <w:autoSpaceDN w:val="0"/>
              <w:adjustRightInd w:val="0"/>
              <w:snapToGrid w:val="0"/>
              <w:rPr>
                <w:rFonts w:ascii="仿宋_GB2312" w:hAnsi="仿宋" w:cs="仿宋"/>
                <w:sz w:val="24"/>
                <w:szCs w:val="32"/>
              </w:rPr>
            </w:pPr>
            <w:r>
              <w:rPr>
                <w:rFonts w:ascii="仿宋_GB2312" w:hAnsi="仿宋" w:cs="仿宋" w:hint="eastAsia"/>
                <w:sz w:val="24"/>
                <w:szCs w:val="32"/>
              </w:rPr>
              <w:t>慢阻肺家族史</w:t>
            </w:r>
          </w:p>
        </w:tc>
      </w:tr>
    </w:tbl>
    <w:p w:rsidR="009A494A" w:rsidRDefault="009A494A" w:rsidP="009A494A">
      <w:pPr>
        <w:adjustRightInd w:val="0"/>
        <w:snapToGrid w:val="0"/>
        <w:spacing w:line="360" w:lineRule="auto"/>
        <w:ind w:firstLineChars="200" w:firstLine="640"/>
        <w:rPr>
          <w:rFonts w:ascii="仿宋_GB2312" w:hAnsi="仿宋" w:cs="仿宋"/>
          <w:szCs w:val="32"/>
        </w:rPr>
      </w:pP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（二）慢阻肺诊断与评估。</w:t>
      </w:r>
    </w:p>
    <w:p w:rsidR="009A494A" w:rsidRDefault="009A494A" w:rsidP="009A494A">
      <w:pPr>
        <w:adjustRightInd w:val="0"/>
        <w:snapToGrid w:val="0"/>
        <w:spacing w:line="360" w:lineRule="auto"/>
        <w:ind w:firstLineChars="200" w:firstLine="640"/>
        <w:rPr>
          <w:rFonts w:eastAsia="宋体"/>
          <w:sz w:val="28"/>
          <w:szCs w:val="21"/>
        </w:rPr>
      </w:pPr>
      <w:r>
        <w:rPr>
          <w:rFonts w:ascii="仿宋_GB2312" w:hAnsi="仿宋" w:cs="仿宋" w:hint="eastAsia"/>
          <w:szCs w:val="32"/>
        </w:rPr>
        <w:t>慢阻肺</w:t>
      </w:r>
      <w:proofErr w:type="gramStart"/>
      <w:r>
        <w:rPr>
          <w:rFonts w:ascii="仿宋_GB2312" w:hAnsi="仿宋" w:cs="仿宋" w:hint="eastAsia"/>
          <w:szCs w:val="32"/>
        </w:rPr>
        <w:t>肺</w:t>
      </w:r>
      <w:proofErr w:type="gramEnd"/>
      <w:r>
        <w:rPr>
          <w:rFonts w:ascii="仿宋_GB2312" w:hAnsi="仿宋" w:cs="仿宋" w:hint="eastAsia"/>
          <w:szCs w:val="32"/>
        </w:rPr>
        <w:t>功能诊断标准：肺功能检查如支气管扩张剂（</w:t>
      </w:r>
      <w:proofErr w:type="gramStart"/>
      <w:r>
        <w:rPr>
          <w:rFonts w:ascii="仿宋_GB2312" w:hAnsi="仿宋" w:cs="仿宋" w:hint="eastAsia"/>
          <w:szCs w:val="32"/>
        </w:rPr>
        <w:t>吸入沙</w:t>
      </w:r>
      <w:proofErr w:type="gramEnd"/>
      <w:r>
        <w:rPr>
          <w:rFonts w:ascii="仿宋_GB2312" w:hAnsi="仿宋" w:cs="仿宋" w:hint="eastAsia"/>
          <w:szCs w:val="32"/>
        </w:rPr>
        <w:t>丁胺醇）后一秒钟用力呼气容积/用力肺活量（FEV</w:t>
      </w:r>
      <w:r>
        <w:rPr>
          <w:rFonts w:ascii="仿宋_GB2312" w:hAnsi="仿宋" w:cs="仿宋" w:hint="eastAsia"/>
          <w:szCs w:val="32"/>
          <w:vertAlign w:val="subscript"/>
        </w:rPr>
        <w:t>1</w:t>
      </w:r>
      <w:r>
        <w:rPr>
          <w:rFonts w:ascii="仿宋_GB2312" w:hAnsi="仿宋" w:cs="仿宋" w:hint="eastAsia"/>
          <w:szCs w:val="32"/>
        </w:rPr>
        <w:t>/FVC）&lt;70%，可诊断慢阻肺。</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1.病史采集。</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（1）现病史：咳嗽、咳痰、呼吸困难、喘憋、胸闷、气短等的出现时间、程度。</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（2）个人史：吸烟史、被动吸烟史，职业粉尘暴露史，化学物质暴露史，生物燃料接触史，儿童时期下呼吸道感染史。</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（3）既往史：了解有无支气管哮喘、冠心病、高血压、肺心病、心律失常、骨质疏松、糖尿病等病史。</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（4）家族史：询问有无慢阻肺、哮喘等家族史。</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（5）社会心理因素：了解家庭、工作、个人心理、文化程度等社会心理因素。</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2.体格检查。</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（1）测量身高、体重。</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（2）有否口唇紫</w:t>
      </w:r>
      <w:proofErr w:type="gramStart"/>
      <w:r>
        <w:rPr>
          <w:rFonts w:ascii="仿宋_GB2312" w:hAnsi="仿宋" w:cs="仿宋" w:hint="eastAsia"/>
          <w:szCs w:val="32"/>
        </w:rPr>
        <w:t>绀</w:t>
      </w:r>
      <w:proofErr w:type="gramEnd"/>
      <w:r>
        <w:rPr>
          <w:rFonts w:ascii="仿宋_GB2312" w:hAnsi="仿宋" w:cs="仿宋" w:hint="eastAsia"/>
          <w:szCs w:val="32"/>
        </w:rPr>
        <w:t>、颈静脉怒张、双下肢浮肿。</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（3）有否桶状胸，心率、呼吸频率、胸部语颤、胸部</w:t>
      </w:r>
      <w:r>
        <w:rPr>
          <w:rFonts w:ascii="仿宋_GB2312" w:hAnsi="仿宋" w:cs="仿宋" w:hint="eastAsia"/>
          <w:szCs w:val="32"/>
        </w:rPr>
        <w:lastRenderedPageBreak/>
        <w:t>叩诊、肺下界移动度、双肺呼吸音，双肺有否</w:t>
      </w:r>
      <w:proofErr w:type="gramStart"/>
      <w:r>
        <w:rPr>
          <w:rFonts w:ascii="宋体" w:eastAsia="宋体" w:hAnsi="宋体" w:cs="宋体" w:hint="eastAsia"/>
          <w:szCs w:val="32"/>
        </w:rPr>
        <w:t>啰</w:t>
      </w:r>
      <w:proofErr w:type="gramEnd"/>
      <w:r>
        <w:rPr>
          <w:rFonts w:ascii="仿宋_GB2312" w:hAnsi="仿宋_GB2312" w:cs="仿宋_GB2312" w:hint="eastAsia"/>
          <w:szCs w:val="32"/>
        </w:rPr>
        <w:t>音。</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3.实验室检查。</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根据患者病情需要及医疗机构实际情况，恰当选择相应的检查项目，具体分为基本项目、推荐项目和选择项目，详见“慢阻肺患者危险分层的检查评估指标”（表5）。</w:t>
      </w:r>
    </w:p>
    <w:p w:rsidR="009A494A" w:rsidRDefault="009A494A" w:rsidP="009A494A">
      <w:pPr>
        <w:adjustRightInd w:val="0"/>
        <w:snapToGrid w:val="0"/>
        <w:spacing w:line="360" w:lineRule="auto"/>
        <w:ind w:firstLineChars="200" w:firstLine="643"/>
        <w:rPr>
          <w:rFonts w:ascii="仿宋_GB2312" w:hAnsi="仿宋" w:cs="仿宋"/>
          <w:szCs w:val="32"/>
        </w:rPr>
      </w:pPr>
      <w:r>
        <w:rPr>
          <w:rFonts w:ascii="仿宋_GB2312" w:hAnsi="仿宋" w:cs="仿宋" w:hint="eastAsia"/>
          <w:b/>
          <w:bCs/>
          <w:szCs w:val="32"/>
        </w:rPr>
        <w:t>4.肺功能分级。</w:t>
      </w:r>
      <w:r>
        <w:rPr>
          <w:rFonts w:ascii="仿宋_GB2312" w:hAnsi="仿宋" w:cs="仿宋" w:hint="eastAsia"/>
          <w:szCs w:val="32"/>
        </w:rPr>
        <w:t xml:space="preserve"> </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根据一秒钟用力呼气容积（FEV</w:t>
      </w:r>
      <w:r>
        <w:rPr>
          <w:rFonts w:ascii="仿宋_GB2312" w:hAnsi="仿宋" w:cs="仿宋" w:hint="eastAsia"/>
          <w:szCs w:val="32"/>
          <w:vertAlign w:val="subscript"/>
        </w:rPr>
        <w:t>1</w:t>
      </w:r>
      <w:r>
        <w:rPr>
          <w:rFonts w:ascii="仿宋_GB2312" w:hAnsi="仿宋" w:cs="仿宋" w:hint="eastAsia"/>
          <w:szCs w:val="32"/>
        </w:rPr>
        <w:t>）占预计值的百分比进行肺功能分级（表2）。</w:t>
      </w:r>
    </w:p>
    <w:p w:rsidR="009A494A" w:rsidRDefault="009A494A" w:rsidP="009A494A">
      <w:pPr>
        <w:adjustRightInd w:val="0"/>
        <w:snapToGrid w:val="0"/>
        <w:ind w:firstLineChars="200" w:firstLine="562"/>
        <w:jc w:val="center"/>
        <w:rPr>
          <w:rFonts w:ascii="仿宋_GB2312" w:hAnsi="仿宋" w:cs="仿宋"/>
          <w:b/>
          <w:sz w:val="28"/>
          <w:szCs w:val="32"/>
        </w:rPr>
      </w:pPr>
      <w:r>
        <w:rPr>
          <w:rFonts w:ascii="仿宋_GB2312" w:hAnsi="仿宋" w:cs="仿宋" w:hint="eastAsia"/>
          <w:b/>
          <w:sz w:val="28"/>
          <w:szCs w:val="32"/>
        </w:rPr>
        <w:t>表2  慢阻肺气流受限严重程度的肺功能分级</w:t>
      </w:r>
    </w:p>
    <w:p w:rsidR="009A494A" w:rsidRDefault="009A494A" w:rsidP="009A494A">
      <w:pPr>
        <w:adjustRightInd w:val="0"/>
        <w:snapToGrid w:val="0"/>
        <w:ind w:firstLineChars="200" w:firstLine="562"/>
        <w:jc w:val="center"/>
        <w:rPr>
          <w:rFonts w:ascii="仿宋_GB2312" w:hAnsi="仿宋" w:cs="仿宋"/>
          <w:b/>
          <w:sz w:val="28"/>
          <w:szCs w:val="32"/>
        </w:rPr>
      </w:pPr>
      <w:r>
        <w:rPr>
          <w:rFonts w:ascii="仿宋_GB2312" w:hAnsi="仿宋" w:cs="仿宋" w:hint="eastAsia"/>
          <w:b/>
          <w:sz w:val="28"/>
          <w:szCs w:val="32"/>
        </w:rPr>
        <w:t>（基于支气管扩张剂后FEV</w:t>
      </w:r>
      <w:r>
        <w:rPr>
          <w:rFonts w:ascii="仿宋_GB2312" w:hAnsi="仿宋" w:cs="仿宋" w:hint="eastAsia"/>
          <w:b/>
          <w:sz w:val="28"/>
          <w:szCs w:val="32"/>
          <w:vertAlign w:val="subscript"/>
        </w:rPr>
        <w:t>1</w:t>
      </w:r>
      <w:r>
        <w:rPr>
          <w:rFonts w:ascii="仿宋_GB2312" w:hAnsi="仿宋" w:cs="仿宋" w:hint="eastAsia"/>
          <w:b/>
          <w:sz w:val="28"/>
          <w:szCs w:val="32"/>
        </w:rPr>
        <w:t>）</w:t>
      </w:r>
    </w:p>
    <w:p w:rsidR="009A494A" w:rsidRDefault="009A494A" w:rsidP="009A494A">
      <w:pPr>
        <w:adjustRightInd w:val="0"/>
        <w:snapToGrid w:val="0"/>
        <w:ind w:firstLineChars="200" w:firstLine="560"/>
        <w:rPr>
          <w:rFonts w:ascii="仿宋_GB2312" w:hAnsi="仿宋" w:cs="仿宋"/>
          <w:sz w:val="28"/>
          <w:szCs w:val="32"/>
        </w:rPr>
      </w:pPr>
      <w:r>
        <w:rPr>
          <w:rFonts w:ascii="仿宋_GB2312" w:hAnsi="仿宋" w:cs="仿宋" w:hint="eastAsia"/>
          <w:sz w:val="28"/>
          <w:szCs w:val="32"/>
        </w:rPr>
        <w:t>患者FEV</w:t>
      </w:r>
      <w:r>
        <w:rPr>
          <w:rFonts w:ascii="仿宋_GB2312" w:hAnsi="仿宋" w:cs="仿宋" w:hint="eastAsia"/>
          <w:sz w:val="28"/>
          <w:szCs w:val="32"/>
          <w:vertAlign w:val="subscript"/>
        </w:rPr>
        <w:t>1</w:t>
      </w:r>
      <w:r>
        <w:rPr>
          <w:rFonts w:ascii="仿宋_GB2312" w:hAnsi="仿宋" w:cs="仿宋" w:hint="eastAsia"/>
          <w:sz w:val="28"/>
          <w:szCs w:val="32"/>
        </w:rPr>
        <w:t>/FVC＜0.70</w:t>
      </w:r>
    </w:p>
    <w:tbl>
      <w:tblPr>
        <w:tblW w:w="0" w:type="auto"/>
        <w:jc w:val="center"/>
        <w:tblLook w:val="04A0"/>
      </w:tblPr>
      <w:tblGrid>
        <w:gridCol w:w="2093"/>
        <w:gridCol w:w="5953"/>
      </w:tblGrid>
      <w:tr w:rsidR="009A494A" w:rsidTr="009A494A">
        <w:trPr>
          <w:jc w:val="center"/>
        </w:trPr>
        <w:tc>
          <w:tcPr>
            <w:tcW w:w="2093" w:type="dxa"/>
            <w:tcBorders>
              <w:top w:val="single" w:sz="4" w:space="0" w:color="auto"/>
              <w:left w:val="nil"/>
              <w:bottom w:val="single" w:sz="4" w:space="0" w:color="auto"/>
              <w:right w:val="nil"/>
            </w:tcBorders>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b/>
                <w:sz w:val="28"/>
                <w:szCs w:val="32"/>
              </w:rPr>
              <w:t>分级</w:t>
            </w:r>
          </w:p>
        </w:tc>
        <w:tc>
          <w:tcPr>
            <w:tcW w:w="5953" w:type="dxa"/>
            <w:tcBorders>
              <w:top w:val="single" w:sz="4" w:space="0" w:color="auto"/>
              <w:left w:val="nil"/>
              <w:bottom w:val="single" w:sz="4" w:space="0" w:color="auto"/>
              <w:right w:val="nil"/>
            </w:tcBorders>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b/>
                <w:sz w:val="28"/>
                <w:szCs w:val="32"/>
              </w:rPr>
              <w:t>肺功能结果</w:t>
            </w:r>
          </w:p>
        </w:tc>
      </w:tr>
      <w:tr w:rsidR="009A494A" w:rsidTr="009A494A">
        <w:trPr>
          <w:jc w:val="center"/>
        </w:trPr>
        <w:tc>
          <w:tcPr>
            <w:tcW w:w="2093" w:type="dxa"/>
            <w:tcBorders>
              <w:top w:val="single" w:sz="4" w:space="0" w:color="auto"/>
              <w:left w:val="nil"/>
              <w:bottom w:val="nil"/>
              <w:right w:val="nil"/>
            </w:tcBorders>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轻度</w:t>
            </w:r>
          </w:p>
        </w:tc>
        <w:tc>
          <w:tcPr>
            <w:tcW w:w="5953" w:type="dxa"/>
            <w:tcBorders>
              <w:top w:val="single" w:sz="4" w:space="0" w:color="auto"/>
              <w:left w:val="nil"/>
              <w:bottom w:val="nil"/>
              <w:right w:val="nil"/>
            </w:tcBorders>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FEV</w:t>
            </w:r>
            <w:r>
              <w:rPr>
                <w:rFonts w:ascii="仿宋_GB2312" w:hAnsi="仿宋" w:cs="仿宋" w:hint="eastAsia"/>
                <w:sz w:val="28"/>
                <w:szCs w:val="32"/>
                <w:vertAlign w:val="subscript"/>
              </w:rPr>
              <w:t>1</w:t>
            </w:r>
            <w:r>
              <w:rPr>
                <w:rFonts w:ascii="仿宋_GB2312" w:hAnsi="仿宋" w:cs="仿宋" w:hint="eastAsia"/>
                <w:sz w:val="28"/>
                <w:szCs w:val="32"/>
              </w:rPr>
              <w:t>≥80%预计值</w:t>
            </w:r>
          </w:p>
        </w:tc>
      </w:tr>
      <w:tr w:rsidR="009A494A" w:rsidTr="009A494A">
        <w:trPr>
          <w:jc w:val="center"/>
        </w:trPr>
        <w:tc>
          <w:tcPr>
            <w:tcW w:w="2093" w:type="dxa"/>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中度</w:t>
            </w:r>
          </w:p>
        </w:tc>
        <w:tc>
          <w:tcPr>
            <w:tcW w:w="5953" w:type="dxa"/>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50%≤FEV</w:t>
            </w:r>
            <w:r>
              <w:rPr>
                <w:rFonts w:ascii="仿宋_GB2312" w:hAnsi="仿宋" w:cs="仿宋" w:hint="eastAsia"/>
                <w:sz w:val="28"/>
                <w:szCs w:val="32"/>
                <w:vertAlign w:val="subscript"/>
              </w:rPr>
              <w:t>1</w:t>
            </w:r>
            <w:r>
              <w:rPr>
                <w:rFonts w:ascii="仿宋_GB2312" w:hAnsi="仿宋" w:cs="仿宋" w:hint="eastAsia"/>
                <w:sz w:val="28"/>
                <w:szCs w:val="32"/>
              </w:rPr>
              <w:t>＜80%预计值</w:t>
            </w:r>
          </w:p>
        </w:tc>
      </w:tr>
      <w:tr w:rsidR="009A494A" w:rsidTr="009A494A">
        <w:trPr>
          <w:jc w:val="center"/>
        </w:trPr>
        <w:tc>
          <w:tcPr>
            <w:tcW w:w="2093" w:type="dxa"/>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重度</w:t>
            </w:r>
          </w:p>
        </w:tc>
        <w:tc>
          <w:tcPr>
            <w:tcW w:w="5953" w:type="dxa"/>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30%≤FEV</w:t>
            </w:r>
            <w:r>
              <w:rPr>
                <w:rFonts w:ascii="仿宋_GB2312" w:hAnsi="仿宋" w:cs="仿宋" w:hint="eastAsia"/>
                <w:sz w:val="28"/>
                <w:szCs w:val="32"/>
                <w:vertAlign w:val="subscript"/>
              </w:rPr>
              <w:t>1</w:t>
            </w:r>
            <w:r>
              <w:rPr>
                <w:rFonts w:ascii="仿宋_GB2312" w:hAnsi="仿宋" w:cs="仿宋" w:hint="eastAsia"/>
                <w:sz w:val="28"/>
                <w:szCs w:val="32"/>
              </w:rPr>
              <w:t>＜50%预计值</w:t>
            </w:r>
          </w:p>
        </w:tc>
      </w:tr>
      <w:tr w:rsidR="009A494A" w:rsidTr="009A494A">
        <w:trPr>
          <w:jc w:val="center"/>
        </w:trPr>
        <w:tc>
          <w:tcPr>
            <w:tcW w:w="2093" w:type="dxa"/>
            <w:tcBorders>
              <w:top w:val="nil"/>
              <w:left w:val="nil"/>
              <w:bottom w:val="single" w:sz="4" w:space="0" w:color="auto"/>
              <w:right w:val="nil"/>
            </w:tcBorders>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极重度</w:t>
            </w:r>
          </w:p>
        </w:tc>
        <w:tc>
          <w:tcPr>
            <w:tcW w:w="5953" w:type="dxa"/>
            <w:tcBorders>
              <w:top w:val="nil"/>
              <w:left w:val="nil"/>
              <w:bottom w:val="single" w:sz="4" w:space="0" w:color="auto"/>
              <w:right w:val="nil"/>
            </w:tcBorders>
            <w:hideMark/>
          </w:tcPr>
          <w:p w:rsidR="009A494A" w:rsidRDefault="009A494A">
            <w:pPr>
              <w:adjustRightInd w:val="0"/>
              <w:snapToGrid w:val="0"/>
              <w:jc w:val="center"/>
              <w:rPr>
                <w:rFonts w:ascii="仿宋_GB2312" w:hAnsi="仿宋" w:cs="仿宋"/>
                <w:sz w:val="28"/>
                <w:szCs w:val="32"/>
              </w:rPr>
            </w:pPr>
            <w:r>
              <w:rPr>
                <w:rFonts w:ascii="仿宋_GB2312" w:hAnsi="仿宋" w:cs="仿宋" w:hint="eastAsia"/>
                <w:sz w:val="28"/>
                <w:szCs w:val="32"/>
              </w:rPr>
              <w:t>FEV</w:t>
            </w:r>
            <w:r>
              <w:rPr>
                <w:rFonts w:ascii="仿宋_GB2312" w:hAnsi="仿宋" w:cs="仿宋" w:hint="eastAsia"/>
                <w:sz w:val="28"/>
                <w:szCs w:val="32"/>
                <w:vertAlign w:val="subscript"/>
              </w:rPr>
              <w:t>1</w:t>
            </w:r>
            <w:r>
              <w:rPr>
                <w:rFonts w:ascii="仿宋_GB2312" w:hAnsi="仿宋" w:cs="仿宋" w:hint="eastAsia"/>
                <w:sz w:val="28"/>
                <w:szCs w:val="32"/>
              </w:rPr>
              <w:t>＜30%预计值</w:t>
            </w:r>
          </w:p>
        </w:tc>
      </w:tr>
    </w:tbl>
    <w:p w:rsidR="009A494A" w:rsidRDefault="009A494A" w:rsidP="009A494A">
      <w:pPr>
        <w:adjustRightInd w:val="0"/>
        <w:snapToGrid w:val="0"/>
        <w:spacing w:line="360" w:lineRule="auto"/>
        <w:ind w:firstLineChars="200" w:firstLine="560"/>
        <w:rPr>
          <w:rFonts w:ascii="仿宋_GB2312" w:hAnsi="仿宋" w:cs="仿宋"/>
          <w:sz w:val="28"/>
          <w:szCs w:val="32"/>
        </w:rPr>
      </w:pP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5.综合评估。</w:t>
      </w:r>
    </w:p>
    <w:p w:rsidR="009A494A" w:rsidRDefault="009A494A" w:rsidP="009A494A">
      <w:pPr>
        <w:adjustRightInd w:val="0"/>
        <w:snapToGrid w:val="0"/>
        <w:spacing w:line="360" w:lineRule="auto"/>
        <w:ind w:firstLineChars="200" w:firstLine="640"/>
        <w:rPr>
          <w:rFonts w:ascii="仿宋_GB2312" w:hAnsi="仿宋" w:cs="仿宋"/>
          <w:bCs/>
          <w:szCs w:val="32"/>
        </w:rPr>
      </w:pPr>
      <w:r>
        <w:rPr>
          <w:rFonts w:ascii="仿宋_GB2312" w:hAnsi="仿宋" w:cs="仿宋" w:hint="eastAsia"/>
          <w:bCs/>
          <w:szCs w:val="32"/>
        </w:rPr>
        <w:t>慢阻肺综合评估包括气流受限程度（表2）、对患者呼吸症状的影响（表3）、对患者生活质量的影响（表4）、远期不良风险（如急性加重、住院或死亡），从而用以确定疾病的严重程度，指导治疗（表5）。</w:t>
      </w:r>
    </w:p>
    <w:p w:rsidR="009A494A" w:rsidRDefault="009A494A" w:rsidP="009A494A">
      <w:pPr>
        <w:adjustRightInd w:val="0"/>
        <w:snapToGrid w:val="0"/>
        <w:spacing w:line="360" w:lineRule="auto"/>
        <w:jc w:val="center"/>
        <w:rPr>
          <w:rFonts w:ascii="仿宋_GB2312" w:hAnsi="宋体" w:cs="仿宋"/>
          <w:b/>
          <w:color w:val="000000"/>
          <w:sz w:val="28"/>
          <w:szCs w:val="20"/>
        </w:rPr>
      </w:pPr>
    </w:p>
    <w:p w:rsidR="009A494A" w:rsidRDefault="009A494A" w:rsidP="009A494A">
      <w:pPr>
        <w:adjustRightInd w:val="0"/>
        <w:snapToGrid w:val="0"/>
        <w:spacing w:line="360" w:lineRule="auto"/>
        <w:jc w:val="center"/>
        <w:rPr>
          <w:rFonts w:ascii="仿宋_GB2312" w:hAnsi="宋体" w:cs="仿宋"/>
          <w:b/>
          <w:color w:val="000000"/>
          <w:sz w:val="28"/>
          <w:szCs w:val="20"/>
        </w:rPr>
      </w:pPr>
      <w:r>
        <w:rPr>
          <w:rFonts w:ascii="仿宋_GB2312" w:hAnsi="宋体" w:cs="仿宋" w:hint="eastAsia"/>
          <w:b/>
          <w:color w:val="000000"/>
          <w:sz w:val="28"/>
          <w:szCs w:val="20"/>
        </w:rPr>
        <w:t xml:space="preserve">表3  </w:t>
      </w:r>
      <w:proofErr w:type="spellStart"/>
      <w:r>
        <w:rPr>
          <w:rFonts w:ascii="仿宋_GB2312" w:hAnsi="宋体" w:cs="仿宋" w:hint="eastAsia"/>
          <w:b/>
          <w:color w:val="000000"/>
          <w:sz w:val="28"/>
          <w:szCs w:val="20"/>
        </w:rPr>
        <w:t>mMRC</w:t>
      </w:r>
      <w:proofErr w:type="spellEnd"/>
      <w:r>
        <w:rPr>
          <w:rFonts w:ascii="仿宋_GB2312" w:hAnsi="宋体" w:cs="仿宋" w:hint="eastAsia"/>
          <w:b/>
          <w:color w:val="000000"/>
          <w:sz w:val="28"/>
          <w:szCs w:val="20"/>
        </w:rPr>
        <w:t>呼吸困难问卷（改良版英国医学研究委员会呼吸问卷）</w:t>
      </w:r>
    </w:p>
    <w:p w:rsidR="009A494A" w:rsidRDefault="009A494A" w:rsidP="009A494A">
      <w:pPr>
        <w:pBdr>
          <w:top w:val="single" w:sz="4" w:space="1" w:color="auto"/>
          <w:bottom w:val="single" w:sz="4" w:space="1" w:color="auto"/>
          <w:between w:val="single" w:sz="4" w:space="1" w:color="auto"/>
        </w:pBdr>
        <w:adjustRightInd w:val="0"/>
        <w:snapToGrid w:val="0"/>
        <w:spacing w:line="360" w:lineRule="auto"/>
        <w:jc w:val="left"/>
        <w:rPr>
          <w:rFonts w:ascii="仿宋_GB2312" w:hAnsi="仿宋" w:cs="仿宋"/>
          <w:sz w:val="24"/>
          <w:szCs w:val="32"/>
        </w:rPr>
      </w:pPr>
      <w:r>
        <w:rPr>
          <w:rFonts w:ascii="仿宋_GB2312" w:hAnsi="仿宋" w:cs="仿宋" w:hint="eastAsia"/>
          <w:sz w:val="24"/>
          <w:szCs w:val="32"/>
        </w:rPr>
        <w:t>请在适合你的每个选项后面打勾（只选择一个）</w:t>
      </w:r>
    </w:p>
    <w:tbl>
      <w:tblPr>
        <w:tblW w:w="8928" w:type="dxa"/>
        <w:tblBorders>
          <w:insideH w:val="single" w:sz="4" w:space="0" w:color="auto"/>
        </w:tblBorders>
        <w:tblLook w:val="0120"/>
      </w:tblPr>
      <w:tblGrid>
        <w:gridCol w:w="1188"/>
        <w:gridCol w:w="5940"/>
        <w:gridCol w:w="1800"/>
      </w:tblGrid>
      <w:tr w:rsidR="009A494A" w:rsidTr="009A494A">
        <w:tc>
          <w:tcPr>
            <w:tcW w:w="1188" w:type="dxa"/>
            <w:tcBorders>
              <w:top w:val="nil"/>
              <w:left w:val="nil"/>
              <w:bottom w:val="single" w:sz="4" w:space="0" w:color="auto"/>
              <w:right w:val="nil"/>
            </w:tcBorders>
            <w:vAlign w:val="center"/>
            <w:hideMark/>
          </w:tcPr>
          <w:p w:rsidR="009A494A" w:rsidRDefault="009A494A">
            <w:pPr>
              <w:adjustRightInd w:val="0"/>
              <w:snapToGrid w:val="0"/>
              <w:jc w:val="center"/>
              <w:rPr>
                <w:rFonts w:ascii="仿宋_GB2312" w:hAnsi="仿宋" w:cs="仿宋"/>
                <w:b/>
                <w:sz w:val="22"/>
                <w:szCs w:val="32"/>
              </w:rPr>
            </w:pPr>
            <w:r>
              <w:rPr>
                <w:rFonts w:ascii="仿宋_GB2312" w:hAnsi="仿宋" w:cs="仿宋" w:hint="eastAsia"/>
                <w:b/>
                <w:sz w:val="22"/>
                <w:szCs w:val="32"/>
              </w:rPr>
              <w:t>呼吸困难评价等级</w:t>
            </w:r>
          </w:p>
        </w:tc>
        <w:tc>
          <w:tcPr>
            <w:tcW w:w="5940" w:type="dxa"/>
            <w:tcBorders>
              <w:top w:val="nil"/>
              <w:left w:val="nil"/>
              <w:bottom w:val="single" w:sz="4" w:space="0" w:color="auto"/>
              <w:right w:val="nil"/>
            </w:tcBorders>
            <w:vAlign w:val="center"/>
            <w:hideMark/>
          </w:tcPr>
          <w:p w:rsidR="009A494A" w:rsidRDefault="009A494A">
            <w:pPr>
              <w:adjustRightInd w:val="0"/>
              <w:snapToGrid w:val="0"/>
              <w:jc w:val="center"/>
              <w:rPr>
                <w:rFonts w:ascii="仿宋_GB2312" w:hAnsi="仿宋" w:cs="仿宋"/>
                <w:b/>
                <w:sz w:val="22"/>
                <w:szCs w:val="32"/>
              </w:rPr>
            </w:pPr>
            <w:r>
              <w:rPr>
                <w:rFonts w:ascii="仿宋_GB2312" w:hAnsi="仿宋" w:cs="仿宋" w:hint="eastAsia"/>
                <w:b/>
                <w:sz w:val="22"/>
                <w:szCs w:val="32"/>
              </w:rPr>
              <w:t>呼吸困难严重程度</w:t>
            </w:r>
          </w:p>
        </w:tc>
        <w:tc>
          <w:tcPr>
            <w:tcW w:w="1800" w:type="dxa"/>
            <w:tcBorders>
              <w:top w:val="nil"/>
              <w:left w:val="nil"/>
              <w:bottom w:val="single" w:sz="4" w:space="0" w:color="auto"/>
              <w:right w:val="nil"/>
            </w:tcBorders>
            <w:vAlign w:val="center"/>
            <w:hideMark/>
          </w:tcPr>
          <w:p w:rsidR="009A494A" w:rsidRDefault="009A494A">
            <w:pPr>
              <w:adjustRightInd w:val="0"/>
              <w:snapToGrid w:val="0"/>
              <w:jc w:val="center"/>
              <w:rPr>
                <w:rFonts w:ascii="仿宋_GB2312" w:hAnsi="仿宋" w:cs="仿宋"/>
                <w:b/>
                <w:sz w:val="22"/>
                <w:szCs w:val="32"/>
              </w:rPr>
            </w:pPr>
            <w:r>
              <w:rPr>
                <w:rFonts w:ascii="仿宋_GB2312" w:hAnsi="仿宋" w:cs="仿宋" w:hint="eastAsia"/>
                <w:b/>
                <w:sz w:val="22"/>
                <w:szCs w:val="32"/>
              </w:rPr>
              <w:t>呼吸困难严重程度简略描述</w:t>
            </w:r>
          </w:p>
        </w:tc>
      </w:tr>
      <w:tr w:rsidR="009A494A" w:rsidTr="009A494A">
        <w:tc>
          <w:tcPr>
            <w:tcW w:w="1188" w:type="dxa"/>
            <w:tcBorders>
              <w:top w:val="single" w:sz="4" w:space="0" w:color="auto"/>
              <w:left w:val="nil"/>
              <w:bottom w:val="nil"/>
              <w:right w:val="nil"/>
            </w:tcBorders>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lastRenderedPageBreak/>
              <w:t>0级</w:t>
            </w:r>
          </w:p>
        </w:tc>
        <w:tc>
          <w:tcPr>
            <w:tcW w:w="5940" w:type="dxa"/>
            <w:tcBorders>
              <w:top w:val="single" w:sz="4" w:space="0" w:color="auto"/>
              <w:left w:val="nil"/>
              <w:bottom w:val="nil"/>
              <w:right w:val="nil"/>
            </w:tcBorders>
            <w:hideMark/>
          </w:tcPr>
          <w:p w:rsidR="009A494A" w:rsidRDefault="009A494A">
            <w:pPr>
              <w:adjustRightInd w:val="0"/>
              <w:snapToGrid w:val="0"/>
              <w:rPr>
                <w:rFonts w:ascii="仿宋_GB2312" w:hAnsi="仿宋" w:cs="仿宋"/>
                <w:sz w:val="22"/>
                <w:szCs w:val="32"/>
              </w:rPr>
            </w:pPr>
            <w:r>
              <w:rPr>
                <w:rFonts w:ascii="仿宋_GB2312" w:hAnsi="仿宋" w:cs="仿宋" w:hint="eastAsia"/>
                <w:sz w:val="22"/>
                <w:szCs w:val="32"/>
              </w:rPr>
              <w:t>只有在剧烈活动时才感到呼吸困难</w:t>
            </w:r>
          </w:p>
        </w:tc>
        <w:tc>
          <w:tcPr>
            <w:tcW w:w="1800" w:type="dxa"/>
            <w:tcBorders>
              <w:top w:val="single" w:sz="4" w:space="0" w:color="auto"/>
              <w:left w:val="nil"/>
              <w:bottom w:val="nil"/>
              <w:right w:val="nil"/>
            </w:tcBorders>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费力才喘</w:t>
            </w:r>
          </w:p>
        </w:tc>
      </w:tr>
      <w:tr w:rsidR="009A494A" w:rsidTr="009A494A">
        <w:tc>
          <w:tcPr>
            <w:tcW w:w="1188" w:type="dxa"/>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1级</w:t>
            </w:r>
          </w:p>
        </w:tc>
        <w:tc>
          <w:tcPr>
            <w:tcW w:w="5940" w:type="dxa"/>
            <w:hideMark/>
          </w:tcPr>
          <w:p w:rsidR="009A494A" w:rsidRDefault="009A494A">
            <w:pPr>
              <w:adjustRightInd w:val="0"/>
              <w:snapToGrid w:val="0"/>
              <w:rPr>
                <w:rFonts w:ascii="仿宋_GB2312" w:hAnsi="仿宋" w:cs="仿宋"/>
                <w:sz w:val="22"/>
                <w:szCs w:val="32"/>
              </w:rPr>
            </w:pPr>
            <w:r>
              <w:rPr>
                <w:rFonts w:ascii="仿宋_GB2312" w:hAnsi="仿宋" w:cs="仿宋" w:hint="eastAsia"/>
                <w:sz w:val="22"/>
                <w:szCs w:val="32"/>
              </w:rPr>
              <w:t>在平地快步行走或步行爬小坡时出现气短</w:t>
            </w:r>
          </w:p>
        </w:tc>
        <w:tc>
          <w:tcPr>
            <w:tcW w:w="1800" w:type="dxa"/>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走快会喘</w:t>
            </w:r>
          </w:p>
        </w:tc>
      </w:tr>
      <w:tr w:rsidR="009A494A" w:rsidTr="009A494A">
        <w:tc>
          <w:tcPr>
            <w:tcW w:w="1188" w:type="dxa"/>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2级</w:t>
            </w:r>
          </w:p>
        </w:tc>
        <w:tc>
          <w:tcPr>
            <w:tcW w:w="5940" w:type="dxa"/>
            <w:hideMark/>
          </w:tcPr>
          <w:p w:rsidR="009A494A" w:rsidRDefault="009A494A">
            <w:pPr>
              <w:adjustRightInd w:val="0"/>
              <w:snapToGrid w:val="0"/>
              <w:rPr>
                <w:rFonts w:ascii="仿宋_GB2312" w:hAnsi="仿宋" w:cs="仿宋"/>
                <w:sz w:val="22"/>
                <w:szCs w:val="32"/>
              </w:rPr>
            </w:pPr>
            <w:r>
              <w:rPr>
                <w:rFonts w:ascii="仿宋_GB2312" w:hAnsi="仿宋" w:cs="仿宋" w:hint="eastAsia"/>
                <w:sz w:val="22"/>
                <w:szCs w:val="32"/>
              </w:rPr>
              <w:t>由于气短，平地行走时比同龄人慢或者需要停下来休息</w:t>
            </w:r>
          </w:p>
        </w:tc>
        <w:tc>
          <w:tcPr>
            <w:tcW w:w="1800" w:type="dxa"/>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平路会喘</w:t>
            </w:r>
          </w:p>
        </w:tc>
      </w:tr>
      <w:tr w:rsidR="009A494A" w:rsidTr="009A494A">
        <w:tc>
          <w:tcPr>
            <w:tcW w:w="1188" w:type="dxa"/>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3级</w:t>
            </w:r>
          </w:p>
        </w:tc>
        <w:tc>
          <w:tcPr>
            <w:tcW w:w="5940" w:type="dxa"/>
            <w:hideMark/>
          </w:tcPr>
          <w:p w:rsidR="009A494A" w:rsidRDefault="009A494A">
            <w:pPr>
              <w:adjustRightInd w:val="0"/>
              <w:snapToGrid w:val="0"/>
              <w:rPr>
                <w:rFonts w:ascii="仿宋_GB2312" w:hAnsi="仿宋" w:cs="仿宋"/>
                <w:sz w:val="22"/>
                <w:szCs w:val="32"/>
              </w:rPr>
            </w:pPr>
            <w:r>
              <w:rPr>
                <w:rFonts w:ascii="仿宋_GB2312" w:hAnsi="仿宋" w:cs="仿宋" w:hint="eastAsia"/>
                <w:sz w:val="22"/>
                <w:szCs w:val="32"/>
              </w:rPr>
              <w:t xml:space="preserve">在平地行走100 </w:t>
            </w:r>
            <w:proofErr w:type="gramStart"/>
            <w:r>
              <w:rPr>
                <w:rFonts w:ascii="仿宋_GB2312" w:hAnsi="仿宋" w:cs="仿宋" w:hint="eastAsia"/>
                <w:sz w:val="22"/>
                <w:szCs w:val="32"/>
              </w:rPr>
              <w:t>米左右</w:t>
            </w:r>
            <w:proofErr w:type="gramEnd"/>
            <w:r>
              <w:rPr>
                <w:rFonts w:ascii="仿宋_GB2312" w:hAnsi="仿宋" w:cs="仿宋" w:hint="eastAsia"/>
                <w:sz w:val="22"/>
                <w:szCs w:val="32"/>
              </w:rPr>
              <w:t>或数分钟后需要停下来喘气</w:t>
            </w:r>
          </w:p>
        </w:tc>
        <w:tc>
          <w:tcPr>
            <w:tcW w:w="1800" w:type="dxa"/>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百米会喘</w:t>
            </w:r>
          </w:p>
        </w:tc>
      </w:tr>
      <w:tr w:rsidR="009A494A" w:rsidTr="009A494A">
        <w:tc>
          <w:tcPr>
            <w:tcW w:w="1188" w:type="dxa"/>
            <w:tcBorders>
              <w:top w:val="nil"/>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4级</w:t>
            </w:r>
          </w:p>
        </w:tc>
        <w:tc>
          <w:tcPr>
            <w:tcW w:w="5940" w:type="dxa"/>
            <w:tcBorders>
              <w:top w:val="nil"/>
              <w:left w:val="nil"/>
              <w:bottom w:val="single" w:sz="4" w:space="0" w:color="auto"/>
              <w:right w:val="nil"/>
            </w:tcBorders>
            <w:hideMark/>
          </w:tcPr>
          <w:p w:rsidR="009A494A" w:rsidRDefault="009A494A">
            <w:pPr>
              <w:adjustRightInd w:val="0"/>
              <w:snapToGrid w:val="0"/>
              <w:rPr>
                <w:rFonts w:ascii="仿宋_GB2312" w:hAnsi="仿宋" w:cs="仿宋"/>
                <w:sz w:val="22"/>
                <w:szCs w:val="32"/>
              </w:rPr>
            </w:pPr>
            <w:r>
              <w:rPr>
                <w:rFonts w:ascii="仿宋_GB2312" w:hAnsi="仿宋" w:cs="仿宋" w:hint="eastAsia"/>
                <w:sz w:val="22"/>
                <w:szCs w:val="32"/>
              </w:rPr>
              <w:t>因严重呼吸困难以至于不能离开家，或在穿衣服、脱衣服时出现呼吸困难</w:t>
            </w:r>
          </w:p>
        </w:tc>
        <w:tc>
          <w:tcPr>
            <w:tcW w:w="1800" w:type="dxa"/>
            <w:tcBorders>
              <w:top w:val="nil"/>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2"/>
                <w:szCs w:val="32"/>
              </w:rPr>
            </w:pPr>
            <w:r>
              <w:rPr>
                <w:rFonts w:ascii="仿宋_GB2312" w:hAnsi="仿宋" w:cs="仿宋" w:hint="eastAsia"/>
                <w:sz w:val="22"/>
                <w:szCs w:val="32"/>
              </w:rPr>
              <w:t>稍动就喘</w:t>
            </w:r>
          </w:p>
        </w:tc>
      </w:tr>
    </w:tbl>
    <w:p w:rsidR="009A494A" w:rsidRDefault="009A494A" w:rsidP="009A494A">
      <w:pPr>
        <w:adjustRightInd w:val="0"/>
        <w:snapToGrid w:val="0"/>
        <w:spacing w:line="360" w:lineRule="auto"/>
        <w:ind w:firstLineChars="200" w:firstLine="562"/>
        <w:rPr>
          <w:rFonts w:ascii="仿宋_GB2312" w:hAnsi="宋体" w:cs="仿宋"/>
          <w:b/>
          <w:color w:val="000000"/>
          <w:sz w:val="28"/>
          <w:szCs w:val="20"/>
        </w:rPr>
      </w:pPr>
    </w:p>
    <w:p w:rsidR="009A494A" w:rsidRDefault="009A494A" w:rsidP="009A494A">
      <w:pPr>
        <w:adjustRightInd w:val="0"/>
        <w:snapToGrid w:val="0"/>
        <w:spacing w:line="360" w:lineRule="auto"/>
        <w:ind w:firstLineChars="200" w:firstLine="562"/>
        <w:rPr>
          <w:rFonts w:ascii="仿宋_GB2312" w:hAnsi="宋体" w:cs="仿宋"/>
          <w:b/>
          <w:color w:val="000000"/>
          <w:sz w:val="28"/>
          <w:szCs w:val="20"/>
        </w:rPr>
      </w:pPr>
      <w:r>
        <w:rPr>
          <w:rFonts w:ascii="仿宋_GB2312" w:hAnsi="宋体" w:cs="仿宋" w:hint="eastAsia"/>
          <w:b/>
          <w:color w:val="000000"/>
          <w:sz w:val="28"/>
          <w:szCs w:val="20"/>
        </w:rPr>
        <w:t>表4 慢阻肺评估测试（CAT）问卷</w:t>
      </w:r>
    </w:p>
    <w:tbl>
      <w:tblPr>
        <w:tblW w:w="9495" w:type="dxa"/>
        <w:tblInd w:w="-318" w:type="dxa"/>
        <w:tblBorders>
          <w:top w:val="single" w:sz="4" w:space="0" w:color="auto"/>
          <w:bottom w:val="single" w:sz="4" w:space="0" w:color="auto"/>
          <w:insideH w:val="single" w:sz="4" w:space="0" w:color="auto"/>
        </w:tblBorders>
        <w:tblLayout w:type="fixed"/>
        <w:tblLook w:val="04A0"/>
      </w:tblPr>
      <w:tblGrid>
        <w:gridCol w:w="425"/>
        <w:gridCol w:w="2693"/>
        <w:gridCol w:w="2976"/>
        <w:gridCol w:w="3401"/>
      </w:tblGrid>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1</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我从不咳嗽</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我总是咳嗽</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2</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我肺里一点痰都没有</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我肺里有很多痰</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3</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我一点也没有胸闷的感觉</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我有很重的胸闷的感觉</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4</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当我在爬坡或爬一层楼梯时我并不感觉喘不过气来</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当我在爬坡或爬一层楼梯时我感觉非常喘不过气来</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5</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我在家里的任何活动都不受慢阻肺的影响</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我在家里的任何活动都很受慢阻肺的影响</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6</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尽管我有肺病我还是有信心外出</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因为我有肺病对于外出我完全没有信心</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7</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我睡得好</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因为我有肺病我睡得不好</w:t>
            </w:r>
          </w:p>
        </w:tc>
      </w:tr>
      <w:tr w:rsidR="009A494A" w:rsidTr="009A494A">
        <w:tc>
          <w:tcPr>
            <w:tcW w:w="426"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8</w:t>
            </w:r>
          </w:p>
        </w:tc>
        <w:tc>
          <w:tcPr>
            <w:tcW w:w="269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我精力旺盛</w:t>
            </w:r>
          </w:p>
        </w:tc>
        <w:tc>
          <w:tcPr>
            <w:tcW w:w="297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0  1  2  3  4  5</w:t>
            </w:r>
          </w:p>
        </w:tc>
        <w:tc>
          <w:tcPr>
            <w:tcW w:w="3402"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我一点精力都没有</w:t>
            </w:r>
          </w:p>
        </w:tc>
      </w:tr>
    </w:tbl>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p w:rsidR="009A494A" w:rsidRDefault="009A494A" w:rsidP="009A494A">
      <w:pPr>
        <w:adjustRightInd w:val="0"/>
        <w:snapToGrid w:val="0"/>
        <w:spacing w:line="360" w:lineRule="auto"/>
        <w:ind w:firstLineChars="200" w:firstLine="480"/>
        <w:rPr>
          <w:rFonts w:ascii="宋体" w:eastAsia="宋体" w:hAnsi="宋体"/>
          <w:bCs/>
          <w:iCs/>
          <w:sz w:val="24"/>
          <w:szCs w:val="20"/>
        </w:rPr>
      </w:pPr>
    </w:p>
    <w:tbl>
      <w:tblPr>
        <w:tblW w:w="0" w:type="auto"/>
        <w:tblBorders>
          <w:insideH w:val="single" w:sz="4" w:space="0" w:color="auto"/>
          <w:insideV w:val="single" w:sz="4" w:space="0" w:color="auto"/>
        </w:tblBorders>
        <w:tblLayout w:type="fixed"/>
        <w:tblLook w:val="04A0"/>
      </w:tblPr>
      <w:tblGrid>
        <w:gridCol w:w="959"/>
        <w:gridCol w:w="1134"/>
        <w:gridCol w:w="1559"/>
        <w:gridCol w:w="2127"/>
        <w:gridCol w:w="1134"/>
        <w:gridCol w:w="1468"/>
      </w:tblGrid>
      <w:tr w:rsidR="009A494A" w:rsidTr="009A494A">
        <w:tc>
          <w:tcPr>
            <w:tcW w:w="8381" w:type="dxa"/>
            <w:gridSpan w:val="6"/>
            <w:tcBorders>
              <w:top w:val="nil"/>
              <w:left w:val="nil"/>
              <w:bottom w:val="single" w:sz="4" w:space="0" w:color="auto"/>
              <w:right w:val="nil"/>
            </w:tcBorders>
            <w:hideMark/>
          </w:tcPr>
          <w:p w:rsidR="009A494A" w:rsidRDefault="009A494A">
            <w:pPr>
              <w:adjustRightInd w:val="0"/>
              <w:snapToGrid w:val="0"/>
              <w:spacing w:line="360" w:lineRule="auto"/>
              <w:ind w:firstLineChars="200" w:firstLine="562"/>
              <w:jc w:val="center"/>
              <w:rPr>
                <w:rFonts w:eastAsia="宋体"/>
                <w:b/>
                <w:bCs/>
                <w:color w:val="000000"/>
                <w:sz w:val="28"/>
                <w:szCs w:val="28"/>
              </w:rPr>
            </w:pPr>
            <w:r>
              <w:rPr>
                <w:rFonts w:ascii="仿宋_GB2312" w:hAnsi="仿宋" w:cs="仿宋" w:hint="eastAsia"/>
                <w:b/>
                <w:sz w:val="28"/>
                <w:szCs w:val="32"/>
              </w:rPr>
              <w:t>表5   慢阻肺综合评估</w:t>
            </w:r>
          </w:p>
        </w:tc>
      </w:tr>
      <w:tr w:rsidR="009A494A" w:rsidTr="009A494A">
        <w:trPr>
          <w:trHeight w:val="3735"/>
        </w:trPr>
        <w:tc>
          <w:tcPr>
            <w:tcW w:w="8381" w:type="dxa"/>
            <w:gridSpan w:val="6"/>
            <w:tcBorders>
              <w:top w:val="single" w:sz="4" w:space="0" w:color="auto"/>
              <w:left w:val="nil"/>
              <w:bottom w:val="single" w:sz="4" w:space="0" w:color="auto"/>
              <w:right w:val="nil"/>
            </w:tcBorders>
          </w:tcPr>
          <w:p w:rsidR="009A494A" w:rsidRDefault="004138BD" w:rsidP="009A494A">
            <w:pPr>
              <w:adjustRightInd w:val="0"/>
              <w:snapToGrid w:val="0"/>
              <w:spacing w:line="360" w:lineRule="auto"/>
              <w:ind w:firstLineChars="200" w:firstLine="640"/>
              <w:jc w:val="center"/>
              <w:rPr>
                <w:rFonts w:eastAsia="宋体"/>
                <w:b/>
                <w:bCs/>
                <w:color w:val="000000"/>
                <w:sz w:val="28"/>
                <w:szCs w:val="28"/>
              </w:rPr>
            </w:pPr>
            <w:r w:rsidRPr="004138BD">
              <w:rPr>
                <w:noProof/>
              </w:rPr>
              <w:lastRenderedPageBreak/>
              <w:pict>
                <v:group id="Group 64" o:spid="_x0000_s1120" style="position:absolute;left:0;text-align:left;margin-left:92.3pt;margin-top:18.1pt;width:295.1pt;height:173.3pt;z-index:251661312;mso-position-horizontal-relative:text;mso-position-vertical-relative:text" coordorigin="3624,11082" coordsize="5924,3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">
                  <v:shape id="Text Box 72" o:spid="_x0000_s1121" type="#_x0000_t202" style="position:absolute;left:3624;top:12221;width:495;height:7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4bsIA&#10;AADaAAAADwAAAGRycy9kb3ducmV2LnhtbESPQWvCQBSE74X+h+UJXkrdNJQiqWsIUtFrrBdvj+wz&#10;CWbfJtmtSfz1bkHwOMzMN8wqHU0jrtS72rKCj0UEgriwuuZSwfF3+74E4TyyxsYyKZjIQbp+fVlh&#10;ou3AOV0PvhQBwi5BBZX3bSKlKyoy6Ba2JQ7e2fYGfZB9KXWPQ4CbRsZR9CUN1hwWKmxpU1FxOfwZ&#10;BXb4mYylLorfTjez22Rdfo47peazMfsG4Wn0z/CjvdcKPuH/Srg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HhuwgAAANoAAAAPAAAAAAAAAAAAAAAAAJgCAABkcnMvZG93&#10;bnJldi54bWxQSwUGAAAAAAQABAD1AAAAhwMAAAAA&#10;" strokecolor="white">
                    <v:textbox>
                      <w:txbxContent>
                        <w:p w:rsidR="009A494A" w:rsidRDefault="009A494A" w:rsidP="009A494A">
                          <w:pPr>
                            <w:rPr>
                              <w:rFonts w:eastAsia="Times New Roman"/>
                              <w:sz w:val="24"/>
                            </w:rPr>
                          </w:pPr>
                          <w:r>
                            <w:rPr>
                              <w:sz w:val="24"/>
                            </w:rPr>
                            <w:t>2</w:t>
                          </w:r>
                        </w:p>
                        <w:p w:rsidR="009A494A" w:rsidRDefault="009A494A" w:rsidP="009A494A">
                          <w:pPr>
                            <w:rPr>
                              <w:rFonts w:eastAsia="Times New Roman"/>
                              <w:sz w:val="24"/>
                            </w:rPr>
                          </w:pPr>
                          <w:r>
                            <w:rPr>
                              <w:sz w:val="24"/>
                            </w:rPr>
                            <w:t>1</w:t>
                          </w:r>
                        </w:p>
                      </w:txbxContent>
                    </v:textbox>
                  </v:shape>
                  <v:shape id="Text Box 74" o:spid="_x0000_s1122" type="#_x0000_t202" style="position:absolute;left:3646;top:11343;width:488;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Td9cIA&#10;AADaAAAADwAAAGRycy9kb3ducmV2LnhtbESPQWvCQBSE74X+h+UJXkrdNNAiqWsIUtFrrBdvj+wz&#10;CWbfJtmtSfz1bkHwOMzMN8wqHU0jrtS72rKCj0UEgriwuuZSwfF3+74E4TyyxsYyKZjIQbp+fVlh&#10;ou3AOV0PvhQBwi5BBZX3bSKlKyoy6Ba2JQ7e2fYGfZB9KXWPQ4CbRsZR9CUN1hwWKmxpU1FxOfwZ&#10;BXb4mYylLorfTjez22Rdfo47peazMfsG4Wn0z/CjvdcKPuH/Srg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N31wgAAANoAAAAPAAAAAAAAAAAAAAAAAJgCAABkcnMvZG93&#10;bnJldi54bWxQSwUGAAAAAAQABAD1AAAAhwMAAAAA&#10;" strokecolor="white">
                    <v:textbox>
                      <w:txbxContent>
                        <w:p w:rsidR="009A494A" w:rsidRDefault="009A494A" w:rsidP="009A494A">
                          <w:pPr>
                            <w:rPr>
                              <w:rFonts w:eastAsia="Times New Roman"/>
                              <w:sz w:val="24"/>
                            </w:rPr>
                          </w:pPr>
                          <w:r>
                            <w:rPr>
                              <w:sz w:val="24"/>
                            </w:rPr>
                            <w:t>4</w:t>
                          </w:r>
                        </w:p>
                        <w:p w:rsidR="009A494A" w:rsidRDefault="009A494A" w:rsidP="009A494A">
                          <w:pPr>
                            <w:rPr>
                              <w:rFonts w:eastAsia="Times New Roman"/>
                              <w:sz w:val="24"/>
                            </w:rPr>
                          </w:pPr>
                          <w:r>
                            <w:rPr>
                              <w:sz w:val="24"/>
                            </w:rPr>
                            <w:t>3</w:t>
                          </w:r>
                        </w:p>
                      </w:txbxContent>
                    </v:textbox>
                  </v:shape>
                  <v:shape id="Text Box 75" o:spid="_x0000_s1123" type="#_x0000_t202" style="position:absolute;left:8703;top:11082;width:759;height:33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edDcEA&#10;AADaAAAADwAAAGRycy9kb3ducmV2LnhtbESPwWrDMBBE74X+g9hCb7XcHEztWAltaKDHNPEHLNbG&#10;dmKtHElx1L+vAoUeh5l5w9TraEYxk/ODZQWvWQ6CuLV64E5Bc9i+vIHwAVnjaJkU/JCH9erxocZK&#10;2xt/07wPnUgQ9hUq6EOYKil925NBn9mJOHlH6wyGJF0ntcNbgptRLvK8kAYHTgs9TrTpqT3vr0aB&#10;HJtLPHxc3KbdnegaZ11+YqnU81N8X4IIFMN/+K/9pRUUcL+Sbo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nnQ3BAAAA2gAAAA8AAAAAAAAAAAAAAAAAmAIAAGRycy9kb3du&#10;cmV2LnhtbFBLBQYAAAAABAAEAPUAAACGAwAAAAA=&#10;" strokecolor="white">
                    <v:textbox style="layout-flow:vertical-ideographic">
                      <w:txbxContent>
                        <w:p w:rsidR="009A494A" w:rsidRDefault="009A494A" w:rsidP="009A494A">
                          <w:pPr>
                            <w:rPr>
                              <w:rFonts w:ascii="仿宋_GB2312" w:hAnsi="仿宋" w:cs="仿宋"/>
                              <w:sz w:val="24"/>
                              <w:szCs w:val="32"/>
                            </w:rPr>
                          </w:pPr>
                          <w:r>
                            <w:rPr>
                              <w:rFonts w:ascii="仿宋_GB2312" w:hAnsi="仿宋" w:cs="仿宋" w:hint="eastAsia"/>
                              <w:sz w:val="24"/>
                              <w:szCs w:val="32"/>
                            </w:rPr>
                            <w:t>风险（急性加重历史）</w:t>
                          </w:r>
                        </w:p>
                      </w:txbxContent>
                    </v:textbox>
                  </v:shape>
                  <v:shape id="Text Box 76" o:spid="_x0000_s1124" type="#_x0000_t202" style="position:absolute;left:9188;top:12333;width:360;height:5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rmGcIA&#10;AADaAAAADwAAAGRycy9kb3ducmV2LnhtbESPQWvCQBSE74X+h+UJXkrdNIdWUtcQpKLXWC/eHtln&#10;Esy+TbJbk/jr3YLgcZiZb5hVOppGXKl3tWUFH4sIBHFhdc2lguPv9n0JwnlkjY1lUjCRg3T9+rLC&#10;RNuBc7oefCkChF2CCirv20RKV1Rk0C1sSxy8s+0N+iD7UuoehwA3jYyj6FMarDksVNjSpqLicvgz&#10;CuzwMxlLXRS/nW5mt8m6/Bx3Ss1nY/YNwtPon+FHe68VfMH/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YZwgAAANoAAAAPAAAAAAAAAAAAAAAAAJgCAABkcnMvZG93&#10;bnJldi54bWxQSwUGAAAAAAQABAD1AAAAhwMAAAAA&#10;" strokecolor="white">
                    <v:textbox>
                      <w:txbxContent>
                        <w:p w:rsidR="009A494A" w:rsidRDefault="009A494A" w:rsidP="009A494A">
                          <w:pPr>
                            <w:rPr>
                              <w:rFonts w:eastAsia="Times New Roman"/>
                              <w:sz w:val="18"/>
                            </w:rPr>
                          </w:pPr>
                        </w:p>
                      </w:txbxContent>
                    </v:textbox>
                  </v:shape>
                  <v:shape id="Text Box 77" o:spid="_x0000_s1125" type="#_x0000_t202" style="position:absolute;left:6868;top:12189;width:1652;height:1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ya7sA&#10;AADaAAAADwAAAGRycy9kb3ducmV2LnhtbERPuwrCMBTdBf8hXMFFNLWDSDWKiKKrj8Xt0lzbYnPT&#10;NtFWv94MguPhvJfrzpTiRY0rLCuYTiIQxKnVBWcKrpf9eA7CeWSNpWVS8CYH61W/t8RE25ZP9Dr7&#10;TIQQdgkqyL2vEildmpNBN7EVceDutjHoA2wyqRtsQ7gpZRxFM2mw4NCQY0XbnNLH+WkU2Hb3Npbq&#10;KB7dPuaw3dSne1wrNRx0mwUIT53/i3/uo1YQtoYr4QbI1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1lcmu7AAAA2gAAAA8AAAAAAAAAAAAAAAAAmAIAAGRycy9kb3ducmV2Lnht&#10;bFBLBQYAAAAABAAEAPUAAACAAwAAAAA=&#10;" strokecolor="white">
                    <v:textbox>
                      <w:txbxContent>
                        <w:p w:rsidR="009A494A" w:rsidRDefault="009A494A" w:rsidP="009A494A">
                          <w:pPr>
                            <w:adjustRightInd w:val="0"/>
                            <w:snapToGrid w:val="0"/>
                            <w:rPr>
                              <w:rFonts w:ascii="仿宋_GB2312" w:hAnsi="仿宋" w:cs="仿宋"/>
                              <w:sz w:val="24"/>
                              <w:szCs w:val="32"/>
                            </w:rPr>
                          </w:pPr>
                          <w:r>
                            <w:rPr>
                              <w:rFonts w:ascii="仿宋_GB2312" w:hAnsi="仿宋" w:cs="仿宋" w:hint="eastAsia"/>
                              <w:sz w:val="24"/>
                              <w:szCs w:val="32"/>
                            </w:rPr>
                            <w:t>1次（未导致住院）</w:t>
                          </w:r>
                        </w:p>
                        <w:p w:rsidR="009A494A" w:rsidRDefault="009A494A" w:rsidP="009A494A">
                          <w:pPr>
                            <w:rPr>
                              <w:rFonts w:eastAsia="Times New Roman"/>
                              <w:sz w:val="24"/>
                            </w:rPr>
                          </w:pPr>
                          <w:r>
                            <w:rPr>
                              <w:sz w:val="24"/>
                            </w:rPr>
                            <w:t>0</w:t>
                          </w:r>
                          <w:r>
                            <w:rPr>
                              <w:rFonts w:hint="eastAsia"/>
                              <w:sz w:val="24"/>
                            </w:rPr>
                            <w:t>次</w:t>
                          </w:r>
                        </w:p>
                      </w:txbxContent>
                    </v:textbox>
                  </v:shape>
                  <v:shape id="Text Box 78" o:spid="_x0000_s1126" type="#_x0000_t202" style="position:absolute;left:6853;top:11159;width:1515;height:10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X8MIA&#10;AADaAAAADwAAAGRycy9kb3ducmV2LnhtbESPQWvCQBSE74X+h+UJXkrdNIdSU9cQpKLXWC/eHtln&#10;Esy+TbJbk/jr3YLgcZiZb5hVOppGXKl3tWUFH4sIBHFhdc2lguPv9v0LhPPIGhvLpGAiB+n69WWF&#10;ibYD53Q9+FIECLsEFVTet4mUrqjIoFvYljh4Z9sb9EH2pdQ9DgFuGhlH0ac0WHNYqLClTUXF5fBn&#10;FNjhZzKWuih+O93MbpN1+TnulJrPxuwbhKfRP8OP9l4rWML/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dfwwgAAANoAAAAPAAAAAAAAAAAAAAAAAJgCAABkcnMvZG93&#10;bnJldi54bWxQSwUGAAAAAAQABAD1AAAAhwMAAAAA&#10;" strokecolor="white">
                    <v:textbox>
                      <w:txbxContent>
                        <w:p w:rsidR="009A494A" w:rsidRDefault="009A494A" w:rsidP="009A494A">
                          <w:pPr>
                            <w:adjustRightInd w:val="0"/>
                            <w:snapToGrid w:val="0"/>
                            <w:rPr>
                              <w:sz w:val="24"/>
                            </w:rPr>
                          </w:pPr>
                          <w:r>
                            <w:rPr>
                              <w:rFonts w:ascii="仿宋_GB2312" w:hAnsi="仿宋" w:cs="仿宋" w:hint="eastAsia"/>
                              <w:sz w:val="24"/>
                              <w:szCs w:val="32"/>
                            </w:rPr>
                            <w:t>≥2次急性加重或住院</w:t>
                          </w:r>
                          <w:r>
                            <w:rPr>
                              <w:sz w:val="24"/>
                              <w:szCs w:val="18"/>
                            </w:rPr>
                            <w:sym w:font="Symbol" w:char="F0B3"/>
                          </w:r>
                          <w:r>
                            <w:rPr>
                              <w:sz w:val="24"/>
                            </w:rPr>
                            <w:t>1</w:t>
                          </w:r>
                          <w:r>
                            <w:rPr>
                              <w:rFonts w:hint="eastAsia"/>
                              <w:sz w:val="24"/>
                            </w:rPr>
                            <w:t>次</w:t>
                          </w:r>
                        </w:p>
                        <w:p w:rsidR="009A494A" w:rsidRDefault="009A494A" w:rsidP="009A494A">
                          <w:pPr>
                            <w:rPr>
                              <w:rFonts w:eastAsia="Times New Roman"/>
                              <w:sz w:val="24"/>
                            </w:rPr>
                          </w:pPr>
                        </w:p>
                      </w:txbxContent>
                    </v:textbox>
                  </v:shape>
                </v:group>
              </w:pict>
            </w:r>
            <w:r w:rsidRPr="004138BD">
              <w:rPr>
                <w:noProof/>
              </w:rPr>
              <w:pict>
                <v:shape id="Text Box 70" o:spid="_x0000_s1127" type="#_x0000_t202" style="position:absolute;left:0;text-align:left;margin-left:41.4pt;margin-top:2.7pt;width:32.4pt;height:177.8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" strokecolor="white">
                  <v:textbox style="layout-flow:vertical-ideographic;mso-fit-shape-to-text:t">
                    <w:txbxContent>
                      <w:p w:rsidR="009A494A" w:rsidRDefault="009A494A" w:rsidP="009A494A">
                        <w:pPr>
                          <w:rPr>
                            <w:rFonts w:ascii="仿宋_GB2312" w:hAnsi="仿宋" w:cs="仿宋"/>
                            <w:sz w:val="24"/>
                            <w:szCs w:val="32"/>
                          </w:rPr>
                        </w:pPr>
                        <w:r>
                          <w:rPr>
                            <w:rFonts w:ascii="仿宋_GB2312" w:hAnsi="仿宋" w:cs="仿宋" w:hint="eastAsia"/>
                            <w:sz w:val="24"/>
                            <w:szCs w:val="32"/>
                          </w:rPr>
                          <w:t>风险（气流受限GOLD分级）</w:t>
                        </w:r>
                      </w:p>
                    </w:txbxContent>
                  </v:textbox>
                </v:shape>
              </w:pict>
            </w:r>
            <w:r w:rsidR="009A494A">
              <w:rPr>
                <w:rFonts w:eastAsia="宋体"/>
                <w:b/>
                <w:bCs/>
                <w:color w:val="000000"/>
                <w:sz w:val="28"/>
                <w:szCs w:val="28"/>
              </w:rPr>
              <w:t xml:space="preserve">   </w:t>
            </w:r>
          </w:p>
          <w:tbl>
            <w:tblPr>
              <w:tblW w:w="0" w:type="auto"/>
              <w:tblInd w:w="2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3"/>
              <w:gridCol w:w="1054"/>
            </w:tblGrid>
            <w:tr w:rsidR="009A494A">
              <w:trPr>
                <w:trHeight w:val="845"/>
              </w:trPr>
              <w:tc>
                <w:tcPr>
                  <w:tcW w:w="1053" w:type="dxa"/>
                  <w:tcBorders>
                    <w:top w:val="single" w:sz="4" w:space="0" w:color="auto"/>
                    <w:left w:val="single" w:sz="4" w:space="0" w:color="auto"/>
                    <w:bottom w:val="dotted" w:sz="4" w:space="0" w:color="auto"/>
                    <w:right w:val="dotted" w:sz="4" w:space="0" w:color="auto"/>
                  </w:tcBorders>
                  <w:vAlign w:val="center"/>
                  <w:hideMark/>
                </w:tcPr>
                <w:p w:rsidR="009A494A" w:rsidRDefault="009A494A">
                  <w:pPr>
                    <w:adjustRightInd w:val="0"/>
                    <w:snapToGrid w:val="0"/>
                    <w:spacing w:line="360" w:lineRule="auto"/>
                    <w:jc w:val="center"/>
                    <w:rPr>
                      <w:rFonts w:eastAsia="宋体"/>
                      <w:sz w:val="28"/>
                      <w:szCs w:val="28"/>
                    </w:rPr>
                  </w:pPr>
                  <w:r>
                    <w:rPr>
                      <w:rFonts w:eastAsia="宋体"/>
                      <w:sz w:val="28"/>
                      <w:szCs w:val="28"/>
                    </w:rPr>
                    <w:t>(C)</w:t>
                  </w:r>
                </w:p>
              </w:tc>
              <w:tc>
                <w:tcPr>
                  <w:tcW w:w="1054" w:type="dxa"/>
                  <w:tcBorders>
                    <w:top w:val="single" w:sz="4" w:space="0" w:color="auto"/>
                    <w:left w:val="dotted" w:sz="4" w:space="0" w:color="auto"/>
                    <w:bottom w:val="dotted" w:sz="4" w:space="0" w:color="auto"/>
                    <w:right w:val="single" w:sz="4" w:space="0" w:color="auto"/>
                  </w:tcBorders>
                  <w:vAlign w:val="center"/>
                  <w:hideMark/>
                </w:tcPr>
                <w:p w:rsidR="009A494A" w:rsidRDefault="009A494A">
                  <w:pPr>
                    <w:widowControl/>
                    <w:adjustRightInd w:val="0"/>
                    <w:snapToGrid w:val="0"/>
                    <w:spacing w:line="360" w:lineRule="auto"/>
                    <w:jc w:val="center"/>
                    <w:rPr>
                      <w:rFonts w:eastAsia="宋体"/>
                      <w:sz w:val="28"/>
                      <w:szCs w:val="28"/>
                    </w:rPr>
                  </w:pPr>
                  <w:r>
                    <w:rPr>
                      <w:rFonts w:eastAsia="宋体"/>
                      <w:sz w:val="28"/>
                      <w:szCs w:val="28"/>
                    </w:rPr>
                    <w:t>(D)</w:t>
                  </w:r>
                </w:p>
              </w:tc>
            </w:tr>
            <w:tr w:rsidR="009A494A">
              <w:trPr>
                <w:trHeight w:val="755"/>
              </w:trPr>
              <w:tc>
                <w:tcPr>
                  <w:tcW w:w="1053" w:type="dxa"/>
                  <w:tcBorders>
                    <w:top w:val="dotted" w:sz="4" w:space="0" w:color="auto"/>
                    <w:left w:val="single" w:sz="4" w:space="0" w:color="auto"/>
                    <w:bottom w:val="single" w:sz="4" w:space="0" w:color="auto"/>
                    <w:right w:val="dotted" w:sz="4" w:space="0" w:color="auto"/>
                  </w:tcBorders>
                  <w:vAlign w:val="center"/>
                  <w:hideMark/>
                </w:tcPr>
                <w:p w:rsidR="009A494A" w:rsidRDefault="009A494A">
                  <w:pPr>
                    <w:adjustRightInd w:val="0"/>
                    <w:snapToGrid w:val="0"/>
                    <w:spacing w:line="360" w:lineRule="auto"/>
                    <w:jc w:val="center"/>
                    <w:rPr>
                      <w:rFonts w:eastAsia="宋体"/>
                      <w:sz w:val="28"/>
                      <w:szCs w:val="28"/>
                    </w:rPr>
                  </w:pPr>
                  <w:r>
                    <w:rPr>
                      <w:rFonts w:eastAsia="宋体"/>
                      <w:sz w:val="28"/>
                      <w:szCs w:val="28"/>
                    </w:rPr>
                    <w:t>(A)</w:t>
                  </w:r>
                </w:p>
              </w:tc>
              <w:tc>
                <w:tcPr>
                  <w:tcW w:w="1054" w:type="dxa"/>
                  <w:tcBorders>
                    <w:top w:val="dotted" w:sz="4" w:space="0" w:color="auto"/>
                    <w:left w:val="dotted" w:sz="4" w:space="0" w:color="auto"/>
                    <w:bottom w:val="single" w:sz="4" w:space="0" w:color="auto"/>
                    <w:right w:val="single" w:sz="4" w:space="0" w:color="auto"/>
                  </w:tcBorders>
                  <w:vAlign w:val="center"/>
                  <w:hideMark/>
                </w:tcPr>
                <w:p w:rsidR="009A494A" w:rsidRDefault="009A494A">
                  <w:pPr>
                    <w:widowControl/>
                    <w:adjustRightInd w:val="0"/>
                    <w:snapToGrid w:val="0"/>
                    <w:spacing w:line="360" w:lineRule="auto"/>
                    <w:jc w:val="center"/>
                    <w:rPr>
                      <w:rFonts w:eastAsia="宋体"/>
                      <w:sz w:val="28"/>
                      <w:szCs w:val="28"/>
                    </w:rPr>
                  </w:pPr>
                  <w:r>
                    <w:rPr>
                      <w:rFonts w:eastAsia="宋体"/>
                      <w:sz w:val="28"/>
                      <w:szCs w:val="28"/>
                    </w:rPr>
                    <w:t>(B)</w:t>
                  </w:r>
                </w:p>
              </w:tc>
            </w:tr>
          </w:tbl>
          <w:p w:rsidR="009A494A" w:rsidRDefault="004138BD" w:rsidP="009A494A">
            <w:pPr>
              <w:adjustRightInd w:val="0"/>
              <w:snapToGrid w:val="0"/>
              <w:spacing w:line="360" w:lineRule="auto"/>
              <w:ind w:firstLineChars="200" w:firstLine="640"/>
              <w:jc w:val="center"/>
              <w:rPr>
                <w:rFonts w:eastAsia="宋体"/>
                <w:b/>
                <w:bCs/>
                <w:color w:val="000000"/>
                <w:sz w:val="28"/>
                <w:szCs w:val="28"/>
              </w:rPr>
            </w:pPr>
            <w:r w:rsidRPr="004138BD">
              <w:rPr>
                <w:noProof/>
              </w:rPr>
              <w:pict>
                <v:shape id="Text Box 79" o:spid="_x0000_s1128" type="#_x0000_t202" style="position:absolute;left:0;text-align:left;margin-left:92.3pt;margin-top:11.6pt;width:186.75pt;height:81.2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" strokecolor="white">
                  <v:textbox>
                    <w:txbxContent>
                      <w:p w:rsidR="009A494A" w:rsidRDefault="009A494A" w:rsidP="009A494A">
                        <w:pPr>
                          <w:adjustRightInd w:val="0"/>
                          <w:snapToGrid w:val="0"/>
                          <w:spacing w:line="300" w:lineRule="auto"/>
                          <w:jc w:val="center"/>
                          <w:rPr>
                            <w:rFonts w:ascii="仿宋_GB2312" w:hAnsi="仿宋" w:cs="仿宋"/>
                            <w:sz w:val="24"/>
                            <w:szCs w:val="32"/>
                          </w:rPr>
                        </w:pPr>
                        <w:r>
                          <w:rPr>
                            <w:rFonts w:ascii="仿宋_GB2312" w:hAnsi="仿宋" w:cs="仿宋" w:hint="eastAsia"/>
                            <w:sz w:val="24"/>
                            <w:szCs w:val="32"/>
                          </w:rPr>
                          <w:t>CAT&lt;10     CAT ≥10</w:t>
                        </w:r>
                      </w:p>
                      <w:p w:rsidR="009A494A" w:rsidRDefault="009A494A" w:rsidP="009A494A">
                        <w:pPr>
                          <w:adjustRightInd w:val="0"/>
                          <w:snapToGrid w:val="0"/>
                          <w:spacing w:line="300" w:lineRule="auto"/>
                          <w:jc w:val="center"/>
                          <w:rPr>
                            <w:rFonts w:ascii="仿宋_GB2312" w:hAnsi="仿宋" w:cs="仿宋"/>
                            <w:sz w:val="24"/>
                            <w:szCs w:val="32"/>
                          </w:rPr>
                        </w:pPr>
                        <w:r>
                          <w:rPr>
                            <w:rFonts w:ascii="仿宋_GB2312" w:hAnsi="仿宋" w:cs="仿宋" w:hint="eastAsia"/>
                            <w:sz w:val="24"/>
                            <w:szCs w:val="32"/>
                          </w:rPr>
                          <w:t>症状</w:t>
                        </w:r>
                      </w:p>
                      <w:p w:rsidR="009A494A" w:rsidRDefault="009A494A" w:rsidP="009A494A">
                        <w:pPr>
                          <w:adjustRightInd w:val="0"/>
                          <w:snapToGrid w:val="0"/>
                          <w:spacing w:line="300" w:lineRule="auto"/>
                          <w:jc w:val="center"/>
                          <w:rPr>
                            <w:rFonts w:ascii="仿宋_GB2312" w:hAnsi="仿宋" w:cs="仿宋"/>
                            <w:sz w:val="24"/>
                            <w:szCs w:val="32"/>
                          </w:rPr>
                        </w:pPr>
                        <w:proofErr w:type="spellStart"/>
                        <w:r>
                          <w:rPr>
                            <w:rFonts w:ascii="仿宋_GB2312" w:hAnsi="仿宋" w:cs="仿宋" w:hint="eastAsia"/>
                            <w:sz w:val="24"/>
                            <w:szCs w:val="32"/>
                          </w:rPr>
                          <w:t>mMRC</w:t>
                        </w:r>
                        <w:proofErr w:type="spellEnd"/>
                        <w:r>
                          <w:rPr>
                            <w:rFonts w:ascii="仿宋_GB2312" w:hAnsi="仿宋" w:cs="仿宋" w:hint="eastAsia"/>
                            <w:sz w:val="24"/>
                            <w:szCs w:val="32"/>
                          </w:rPr>
                          <w:t xml:space="preserve"> 0-1    </w:t>
                        </w:r>
                        <w:proofErr w:type="spellStart"/>
                        <w:r>
                          <w:rPr>
                            <w:rFonts w:ascii="仿宋_GB2312" w:hAnsi="仿宋" w:cs="仿宋" w:hint="eastAsia"/>
                            <w:sz w:val="24"/>
                            <w:szCs w:val="32"/>
                          </w:rPr>
                          <w:t>mMRC</w:t>
                        </w:r>
                        <w:proofErr w:type="spellEnd"/>
                        <w:r>
                          <w:rPr>
                            <w:rFonts w:ascii="仿宋_GB2312" w:hAnsi="仿宋" w:cs="仿宋" w:hint="eastAsia"/>
                            <w:sz w:val="24"/>
                            <w:szCs w:val="32"/>
                          </w:rPr>
                          <w:t xml:space="preserve"> ≥2</w:t>
                        </w:r>
                      </w:p>
                      <w:p w:rsidR="009A494A" w:rsidRDefault="009A494A" w:rsidP="009A494A">
                        <w:pPr>
                          <w:adjustRightInd w:val="0"/>
                          <w:snapToGrid w:val="0"/>
                          <w:spacing w:line="300" w:lineRule="auto"/>
                          <w:jc w:val="center"/>
                          <w:rPr>
                            <w:rFonts w:ascii="仿宋_GB2312" w:hAnsi="仿宋" w:cs="仿宋"/>
                            <w:sz w:val="24"/>
                            <w:szCs w:val="32"/>
                          </w:rPr>
                        </w:pPr>
                        <w:r>
                          <w:rPr>
                            <w:rFonts w:ascii="仿宋_GB2312" w:hAnsi="仿宋" w:cs="仿宋" w:hint="eastAsia"/>
                            <w:sz w:val="24"/>
                            <w:szCs w:val="32"/>
                          </w:rPr>
                          <w:t>呼吸困难</w:t>
                        </w:r>
                      </w:p>
                    </w:txbxContent>
                  </v:textbox>
                </v:shape>
              </w:pict>
            </w:r>
          </w:p>
          <w:p w:rsidR="009A494A" w:rsidRDefault="009A494A">
            <w:pPr>
              <w:adjustRightInd w:val="0"/>
              <w:snapToGrid w:val="0"/>
              <w:spacing w:line="360" w:lineRule="auto"/>
              <w:ind w:firstLineChars="200" w:firstLine="562"/>
              <w:jc w:val="center"/>
              <w:rPr>
                <w:rFonts w:eastAsia="宋体"/>
                <w:b/>
                <w:bCs/>
                <w:color w:val="000000"/>
                <w:sz w:val="28"/>
                <w:szCs w:val="28"/>
              </w:rPr>
            </w:pPr>
          </w:p>
          <w:p w:rsidR="009A494A" w:rsidRDefault="009A494A">
            <w:pPr>
              <w:adjustRightInd w:val="0"/>
              <w:snapToGrid w:val="0"/>
              <w:spacing w:line="360" w:lineRule="auto"/>
              <w:ind w:firstLineChars="200" w:firstLine="562"/>
              <w:rPr>
                <w:rFonts w:eastAsia="宋体"/>
                <w:b/>
                <w:bCs/>
                <w:color w:val="000000"/>
                <w:sz w:val="28"/>
                <w:szCs w:val="28"/>
              </w:rPr>
            </w:pPr>
          </w:p>
          <w:p w:rsidR="009A494A" w:rsidRDefault="009A494A">
            <w:pPr>
              <w:adjustRightInd w:val="0"/>
              <w:snapToGrid w:val="0"/>
              <w:spacing w:line="360" w:lineRule="auto"/>
              <w:ind w:firstLineChars="200" w:firstLine="562"/>
              <w:rPr>
                <w:rFonts w:eastAsia="宋体"/>
                <w:b/>
                <w:bCs/>
                <w:color w:val="000000"/>
                <w:sz w:val="28"/>
                <w:szCs w:val="28"/>
              </w:rPr>
            </w:pPr>
          </w:p>
        </w:tc>
      </w:tr>
      <w:tr w:rsidR="009A494A" w:rsidTr="009A494A">
        <w:tc>
          <w:tcPr>
            <w:tcW w:w="959" w:type="dxa"/>
            <w:tcBorders>
              <w:top w:val="single" w:sz="4" w:space="0" w:color="auto"/>
              <w:left w:val="nil"/>
              <w:bottom w:val="single" w:sz="4" w:space="0" w:color="auto"/>
              <w:right w:val="nil"/>
            </w:tcBorders>
            <w:hideMark/>
          </w:tcPr>
          <w:p w:rsidR="009A494A" w:rsidRDefault="009A494A">
            <w:pPr>
              <w:adjustRightInd w:val="0"/>
              <w:snapToGrid w:val="0"/>
              <w:jc w:val="center"/>
              <w:rPr>
                <w:rFonts w:ascii="仿宋_GB2312" w:hAnsi="仿宋" w:cs="仿宋"/>
                <w:b/>
                <w:sz w:val="24"/>
                <w:szCs w:val="32"/>
              </w:rPr>
            </w:pPr>
            <w:r>
              <w:rPr>
                <w:rFonts w:ascii="仿宋_GB2312" w:hAnsi="仿宋" w:cs="仿宋" w:hint="eastAsia"/>
                <w:b/>
                <w:sz w:val="24"/>
                <w:szCs w:val="32"/>
              </w:rPr>
              <w:t>患者</w:t>
            </w:r>
          </w:p>
          <w:p w:rsidR="009A494A" w:rsidRDefault="009A494A">
            <w:pPr>
              <w:adjustRightInd w:val="0"/>
              <w:snapToGrid w:val="0"/>
              <w:jc w:val="center"/>
              <w:rPr>
                <w:rFonts w:ascii="仿宋_GB2312" w:hAnsi="仿宋" w:cs="仿宋"/>
                <w:b/>
                <w:sz w:val="24"/>
                <w:szCs w:val="32"/>
              </w:rPr>
            </w:pPr>
            <w:r>
              <w:rPr>
                <w:rFonts w:ascii="仿宋_GB2312" w:hAnsi="仿宋" w:cs="仿宋" w:hint="eastAsia"/>
                <w:b/>
                <w:sz w:val="24"/>
                <w:szCs w:val="32"/>
              </w:rPr>
              <w:t>分类</w:t>
            </w:r>
          </w:p>
        </w:tc>
        <w:tc>
          <w:tcPr>
            <w:tcW w:w="1134"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4"/>
                <w:szCs w:val="32"/>
              </w:rPr>
            </w:pPr>
            <w:r>
              <w:rPr>
                <w:rFonts w:ascii="仿宋_GB2312" w:hAnsi="仿宋" w:cs="仿宋" w:hint="eastAsia"/>
                <w:b/>
                <w:sz w:val="24"/>
                <w:szCs w:val="32"/>
              </w:rPr>
              <w:t>特点</w:t>
            </w:r>
          </w:p>
        </w:tc>
        <w:tc>
          <w:tcPr>
            <w:tcW w:w="1559"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4"/>
                <w:szCs w:val="32"/>
              </w:rPr>
            </w:pPr>
            <w:r>
              <w:rPr>
                <w:rFonts w:ascii="仿宋_GB2312" w:hAnsi="仿宋" w:cs="仿宋" w:hint="eastAsia"/>
                <w:b/>
                <w:sz w:val="24"/>
                <w:szCs w:val="32"/>
              </w:rPr>
              <w:t>肺功能分级</w:t>
            </w:r>
          </w:p>
        </w:tc>
        <w:tc>
          <w:tcPr>
            <w:tcW w:w="2127"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4"/>
                <w:szCs w:val="32"/>
              </w:rPr>
            </w:pPr>
            <w:r>
              <w:rPr>
                <w:rFonts w:ascii="仿宋_GB2312" w:hAnsi="仿宋" w:cs="仿宋" w:hint="eastAsia"/>
                <w:b/>
                <w:sz w:val="22"/>
                <w:szCs w:val="32"/>
              </w:rPr>
              <w:t>每年急性加重次数</w:t>
            </w:r>
          </w:p>
        </w:tc>
        <w:tc>
          <w:tcPr>
            <w:tcW w:w="1134" w:type="dxa"/>
            <w:tcBorders>
              <w:top w:val="single" w:sz="4" w:space="0" w:color="auto"/>
              <w:left w:val="nil"/>
              <w:bottom w:val="single" w:sz="4" w:space="0" w:color="auto"/>
              <w:right w:val="nil"/>
            </w:tcBorders>
            <w:hideMark/>
          </w:tcPr>
          <w:p w:rsidR="009A494A" w:rsidRDefault="009A494A">
            <w:pPr>
              <w:adjustRightInd w:val="0"/>
              <w:snapToGrid w:val="0"/>
              <w:jc w:val="center"/>
              <w:rPr>
                <w:rFonts w:ascii="仿宋_GB2312" w:hAnsi="仿宋" w:cs="仿宋"/>
                <w:b/>
                <w:sz w:val="24"/>
                <w:szCs w:val="32"/>
              </w:rPr>
            </w:pPr>
            <w:r>
              <w:rPr>
                <w:rFonts w:ascii="仿宋_GB2312" w:hAnsi="仿宋" w:cs="仿宋" w:hint="eastAsia"/>
                <w:b/>
                <w:sz w:val="24"/>
                <w:szCs w:val="32"/>
              </w:rPr>
              <w:t>CAT</w:t>
            </w:r>
          </w:p>
        </w:tc>
        <w:tc>
          <w:tcPr>
            <w:tcW w:w="1468"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4"/>
                <w:szCs w:val="32"/>
              </w:rPr>
            </w:pPr>
            <w:proofErr w:type="spellStart"/>
            <w:r>
              <w:rPr>
                <w:rFonts w:ascii="仿宋_GB2312" w:hAnsi="仿宋" w:cs="仿宋" w:hint="eastAsia"/>
                <w:b/>
                <w:sz w:val="24"/>
                <w:szCs w:val="32"/>
              </w:rPr>
              <w:t>mMRC</w:t>
            </w:r>
            <w:proofErr w:type="spellEnd"/>
          </w:p>
        </w:tc>
      </w:tr>
      <w:tr w:rsidR="009A494A" w:rsidTr="009A494A">
        <w:tc>
          <w:tcPr>
            <w:tcW w:w="9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A</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低风险，</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症状少</w:t>
            </w:r>
          </w:p>
        </w:tc>
        <w:tc>
          <w:tcPr>
            <w:tcW w:w="15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1-2</w:t>
            </w:r>
          </w:p>
        </w:tc>
        <w:tc>
          <w:tcPr>
            <w:tcW w:w="212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≤1</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&lt;10</w:t>
            </w:r>
          </w:p>
        </w:tc>
        <w:tc>
          <w:tcPr>
            <w:tcW w:w="1468"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0-1</w:t>
            </w:r>
          </w:p>
        </w:tc>
      </w:tr>
      <w:tr w:rsidR="009A494A" w:rsidTr="009A494A">
        <w:tc>
          <w:tcPr>
            <w:tcW w:w="9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B</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低风险，</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症状多</w:t>
            </w:r>
          </w:p>
        </w:tc>
        <w:tc>
          <w:tcPr>
            <w:tcW w:w="15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1-2</w:t>
            </w:r>
          </w:p>
        </w:tc>
        <w:tc>
          <w:tcPr>
            <w:tcW w:w="2127"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≤1</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≥10</w:t>
            </w:r>
          </w:p>
        </w:tc>
        <w:tc>
          <w:tcPr>
            <w:tcW w:w="1468"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≥2</w:t>
            </w:r>
          </w:p>
        </w:tc>
      </w:tr>
      <w:tr w:rsidR="009A494A" w:rsidTr="009A494A">
        <w:tc>
          <w:tcPr>
            <w:tcW w:w="9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C</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高风险，</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症状少</w:t>
            </w:r>
          </w:p>
        </w:tc>
        <w:tc>
          <w:tcPr>
            <w:tcW w:w="15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3-4</w:t>
            </w:r>
          </w:p>
        </w:tc>
        <w:tc>
          <w:tcPr>
            <w:tcW w:w="2127" w:type="dxa"/>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bookmarkStart w:id="0" w:name="OLE_LINK6"/>
            <w:r>
              <w:rPr>
                <w:rFonts w:ascii="仿宋_GB2312" w:hAnsi="仿宋" w:cs="仿宋" w:hint="eastAsia"/>
                <w:sz w:val="24"/>
                <w:szCs w:val="32"/>
              </w:rPr>
              <w:t>≥2</w:t>
            </w:r>
            <w:bookmarkEnd w:id="0"/>
            <w:r>
              <w:rPr>
                <w:rFonts w:ascii="仿宋_GB2312" w:hAnsi="仿宋" w:cs="仿宋" w:hint="eastAsia"/>
                <w:sz w:val="24"/>
                <w:szCs w:val="32"/>
              </w:rPr>
              <w:t>；</w:t>
            </w:r>
          </w:p>
          <w:p w:rsidR="009A494A" w:rsidRDefault="009A494A">
            <w:pPr>
              <w:adjustRightInd w:val="0"/>
              <w:snapToGrid w:val="0"/>
              <w:jc w:val="left"/>
              <w:rPr>
                <w:rFonts w:ascii="仿宋_GB2312" w:hAnsi="仿宋" w:cs="仿宋"/>
                <w:sz w:val="24"/>
                <w:szCs w:val="32"/>
              </w:rPr>
            </w:pPr>
            <w:bookmarkStart w:id="1" w:name="OLE_LINK7"/>
            <w:bookmarkStart w:id="2" w:name="OLE_LINK8"/>
            <w:r>
              <w:rPr>
                <w:rFonts w:ascii="仿宋_GB2312" w:hAnsi="仿宋" w:cs="仿宋" w:hint="eastAsia"/>
                <w:sz w:val="24"/>
                <w:szCs w:val="32"/>
              </w:rPr>
              <w:t>或≥1因为急性加重入院</w:t>
            </w:r>
            <w:bookmarkEnd w:id="1"/>
            <w:bookmarkEnd w:id="2"/>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&lt;10</w:t>
            </w:r>
          </w:p>
        </w:tc>
        <w:tc>
          <w:tcPr>
            <w:tcW w:w="1468"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0-1</w:t>
            </w:r>
          </w:p>
        </w:tc>
      </w:tr>
      <w:tr w:rsidR="009A494A" w:rsidTr="009A494A">
        <w:tc>
          <w:tcPr>
            <w:tcW w:w="9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D</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高风险，</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症状多</w:t>
            </w:r>
          </w:p>
        </w:tc>
        <w:tc>
          <w:tcPr>
            <w:tcW w:w="1559"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3-4</w:t>
            </w:r>
          </w:p>
        </w:tc>
        <w:tc>
          <w:tcPr>
            <w:tcW w:w="2127" w:type="dxa"/>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≥2；</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或≥1因为急性加重入院</w:t>
            </w:r>
          </w:p>
        </w:tc>
        <w:tc>
          <w:tcPr>
            <w:tcW w:w="1134"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≥10</w:t>
            </w:r>
          </w:p>
        </w:tc>
        <w:tc>
          <w:tcPr>
            <w:tcW w:w="1468" w:type="dxa"/>
            <w:tcBorders>
              <w:top w:val="single" w:sz="4" w:space="0" w:color="auto"/>
              <w:left w:val="nil"/>
              <w:bottom w:val="single" w:sz="4" w:space="0" w:color="auto"/>
              <w:right w:val="nil"/>
            </w:tcBorders>
            <w:vAlign w:val="center"/>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≥2</w:t>
            </w:r>
          </w:p>
        </w:tc>
      </w:tr>
    </w:tbl>
    <w:p w:rsidR="009A494A" w:rsidRDefault="009A494A" w:rsidP="009A494A">
      <w:pPr>
        <w:adjustRightInd w:val="0"/>
        <w:snapToGrid w:val="0"/>
        <w:ind w:firstLineChars="200" w:firstLine="643"/>
        <w:rPr>
          <w:rFonts w:ascii="仿宋_GB2312" w:hAnsi="仿宋" w:cs="仿宋"/>
          <w:b/>
          <w:bCs/>
          <w:szCs w:val="32"/>
        </w:rPr>
      </w:pPr>
    </w:p>
    <w:p w:rsidR="009A494A" w:rsidRDefault="009A494A" w:rsidP="009A494A">
      <w:pPr>
        <w:autoSpaceDE w:val="0"/>
        <w:autoSpaceDN w:val="0"/>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6. 合并症评估（二级及以上医院完成）。</w:t>
      </w:r>
    </w:p>
    <w:p w:rsidR="009A494A" w:rsidRDefault="009A494A" w:rsidP="009A494A">
      <w:pPr>
        <w:widowControl/>
        <w:shd w:val="clear" w:color="auto" w:fill="FFFFFF"/>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慢阻肺常与其他疾病并存，被称为合并症，会对慢阻肺的预后产生重大影响。</w:t>
      </w:r>
    </w:p>
    <w:p w:rsidR="009A494A" w:rsidRDefault="009A494A" w:rsidP="009A494A">
      <w:pPr>
        <w:widowControl/>
        <w:shd w:val="clear" w:color="auto" w:fill="FFFFFF"/>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（1）心血管疾病（包括缺血性心脏病、心衰、</w:t>
      </w:r>
      <w:proofErr w:type="gramStart"/>
      <w:r>
        <w:rPr>
          <w:rFonts w:ascii="仿宋_GB2312" w:hAnsi="仿宋" w:cs="仿宋" w:hint="eastAsia"/>
          <w:szCs w:val="32"/>
        </w:rPr>
        <w:t>房颤和高血压</w:t>
      </w:r>
      <w:proofErr w:type="gramEnd"/>
      <w:r>
        <w:rPr>
          <w:rFonts w:ascii="仿宋_GB2312" w:hAnsi="仿宋" w:cs="仿宋" w:hint="eastAsia"/>
          <w:szCs w:val="32"/>
        </w:rPr>
        <w:t xml:space="preserve">）：是慢阻肺的主要合并症，也是慢阻肺最常见和最重要的合并症。    </w:t>
      </w:r>
    </w:p>
    <w:p w:rsidR="009A494A" w:rsidRDefault="009A494A" w:rsidP="009A494A">
      <w:pPr>
        <w:widowControl/>
        <w:shd w:val="clear" w:color="auto" w:fill="FFFFFF"/>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（2）骨质疏松症、焦虑/抑郁和认知功能障碍：也是慢阻肺的常见合并症。但是这些合并症往往不能被及时诊断。</w:t>
      </w:r>
      <w:r>
        <w:rPr>
          <w:rFonts w:ascii="仿宋_GB2312" w:hAnsi="仿宋" w:cs="仿宋" w:hint="eastAsia"/>
          <w:szCs w:val="32"/>
        </w:rPr>
        <w:lastRenderedPageBreak/>
        <w:t>存在上述合并症会导致患者生活质量下降，往往提示预后较差。</w:t>
      </w:r>
    </w:p>
    <w:p w:rsidR="009A494A" w:rsidRDefault="009A494A" w:rsidP="009A494A">
      <w:pPr>
        <w:widowControl/>
        <w:shd w:val="clear" w:color="auto" w:fill="FFFFFF"/>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（3）肺癌：在慢阻肺患者中很常见。研究已证实，肺癌是轻度慢阻肺患者最常见的死亡原因。</w:t>
      </w:r>
    </w:p>
    <w:p w:rsidR="009A494A" w:rsidRDefault="009A494A" w:rsidP="009A494A">
      <w:pPr>
        <w:widowControl/>
        <w:shd w:val="clear" w:color="auto" w:fill="FFFFFF"/>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（4）重症感染：特别是呼吸系统感染，在慢阻肺患者中很常见。</w:t>
      </w:r>
    </w:p>
    <w:p w:rsidR="009A494A" w:rsidRDefault="009A494A" w:rsidP="009A494A">
      <w:pPr>
        <w:widowControl/>
        <w:shd w:val="clear" w:color="auto" w:fill="FFFFFF"/>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（5）代谢综合症和糖尿病：合并糖尿病会对患者的预后产生影响。胃食管反流病（GERD）是一种全身性合并症，会对肺部病变产生影响。</w:t>
      </w:r>
    </w:p>
    <w:p w:rsidR="009A494A" w:rsidRDefault="009A494A" w:rsidP="009A494A">
      <w:pPr>
        <w:widowControl/>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这些合并症会影响慢阻肺的死亡率以及入院率，应对患者常规行相关检查，并选择合适的治疗方案。</w:t>
      </w: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t>7.慢阻肺患者危险分层的检查评估指标。</w:t>
      </w:r>
    </w:p>
    <w:p w:rsidR="009A494A" w:rsidRDefault="009A494A" w:rsidP="009A494A">
      <w:pPr>
        <w:adjustRightInd w:val="0"/>
        <w:snapToGrid w:val="0"/>
        <w:spacing w:line="360" w:lineRule="auto"/>
        <w:ind w:firstLineChars="200" w:firstLine="640"/>
        <w:rPr>
          <w:rFonts w:ascii="仿宋" w:eastAsia="仿宋" w:hAnsi="仿宋" w:cs="仿宋"/>
          <w:sz w:val="24"/>
          <w:szCs w:val="20"/>
        </w:rPr>
      </w:pPr>
      <w:r>
        <w:rPr>
          <w:rFonts w:hint="eastAsia"/>
          <w:szCs w:val="28"/>
        </w:rPr>
        <w:t>基层医疗卫生机构</w:t>
      </w:r>
      <w:r>
        <w:rPr>
          <w:rFonts w:ascii="仿宋_GB2312" w:hAnsi="仿宋" w:cs="仿宋" w:hint="eastAsia"/>
          <w:szCs w:val="32"/>
        </w:rPr>
        <w:t>需要完成病史、体检、基本项目及部分推荐项目检查。如病情需要，可将患者转诊至二级及以上医院完成推荐项目及选择项目的检查，进一步完善危险因素、肺功能损害以及并存临床疾患的评估（表6）。</w:t>
      </w:r>
    </w:p>
    <w:p w:rsidR="009A494A" w:rsidRDefault="009A494A" w:rsidP="009A494A">
      <w:pPr>
        <w:adjustRightInd w:val="0"/>
        <w:snapToGrid w:val="0"/>
        <w:spacing w:line="360" w:lineRule="auto"/>
        <w:jc w:val="center"/>
        <w:rPr>
          <w:rFonts w:ascii="仿宋_GB2312" w:hAnsi="宋体" w:cs="仿宋"/>
          <w:b/>
          <w:color w:val="000000"/>
          <w:sz w:val="28"/>
          <w:szCs w:val="20"/>
        </w:rPr>
      </w:pPr>
      <w:r>
        <w:rPr>
          <w:rFonts w:ascii="仿宋_GB2312" w:hAnsi="宋体" w:cs="仿宋" w:hint="eastAsia"/>
          <w:b/>
          <w:color w:val="000000"/>
          <w:sz w:val="28"/>
          <w:szCs w:val="20"/>
        </w:rPr>
        <w:t>表6  慢阻肺患者危险分层的检查评估指标</w:t>
      </w:r>
    </w:p>
    <w:tbl>
      <w:tblPr>
        <w:tblW w:w="0" w:type="auto"/>
        <w:jc w:val="center"/>
        <w:tblBorders>
          <w:top w:val="single" w:sz="4" w:space="0" w:color="auto"/>
          <w:bottom w:val="single" w:sz="4" w:space="0" w:color="auto"/>
          <w:insideH w:val="single" w:sz="4" w:space="0" w:color="auto"/>
        </w:tblBorders>
        <w:tblLayout w:type="fixed"/>
        <w:tblLook w:val="04A0"/>
      </w:tblPr>
      <w:tblGrid>
        <w:gridCol w:w="8849"/>
      </w:tblGrid>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宋体" w:cs="仿宋"/>
                <w:b/>
                <w:color w:val="000000"/>
                <w:sz w:val="28"/>
                <w:szCs w:val="20"/>
              </w:rPr>
            </w:pPr>
            <w:r>
              <w:rPr>
                <w:rFonts w:ascii="仿宋_GB2312" w:hAnsi="宋体" w:cs="仿宋" w:hint="eastAsia"/>
                <w:b/>
                <w:color w:val="000000"/>
                <w:sz w:val="28"/>
                <w:szCs w:val="20"/>
              </w:rPr>
              <w:t>询问病史和简单体检（必做的基本检查项目）：</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咳嗽、咳痰、呼吸困难、喘憋等</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 xml:space="preserve">吸烟史 </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 xml:space="preserve">职业粉尘等暴露史 </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儿童时期下呼吸道感染史</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家族史（慢阻肺，哮喘，肺气肿）</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其他合并疾病史（心血管病，糖尿病及代谢性疾病，肿瘤，等）</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口唇、甲床紫</w:t>
            </w:r>
            <w:proofErr w:type="gramStart"/>
            <w:r>
              <w:rPr>
                <w:rFonts w:ascii="仿宋_GB2312" w:hAnsi="宋体" w:cs="仿宋" w:hint="eastAsia"/>
                <w:color w:val="000000"/>
                <w:sz w:val="28"/>
                <w:szCs w:val="20"/>
              </w:rPr>
              <w:t>绀</w:t>
            </w:r>
            <w:proofErr w:type="gramEnd"/>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proofErr w:type="gramStart"/>
            <w:r>
              <w:rPr>
                <w:rFonts w:ascii="仿宋_GB2312" w:hAnsi="宋体" w:cs="仿宋" w:hint="eastAsia"/>
                <w:color w:val="000000"/>
                <w:sz w:val="28"/>
                <w:szCs w:val="20"/>
              </w:rPr>
              <w:t>颈</w:t>
            </w:r>
            <w:proofErr w:type="gramEnd"/>
            <w:r>
              <w:rPr>
                <w:rFonts w:ascii="仿宋_GB2312" w:hAnsi="宋体" w:cs="仿宋" w:hint="eastAsia"/>
                <w:color w:val="000000"/>
                <w:sz w:val="28"/>
                <w:szCs w:val="20"/>
              </w:rPr>
              <w:t>静脉怒张</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lastRenderedPageBreak/>
              <w:t>桶状胸</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呼吸频率，心率，心律</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胸部语颤、胸部叩诊、肺下界移动度</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呼吸音，</w:t>
            </w:r>
            <w:proofErr w:type="gramStart"/>
            <w:r>
              <w:rPr>
                <w:rFonts w:ascii="宋体" w:eastAsia="宋体" w:hAnsi="宋体" w:cs="宋体" w:hint="eastAsia"/>
                <w:color w:val="000000"/>
                <w:sz w:val="28"/>
                <w:szCs w:val="20"/>
              </w:rPr>
              <w:t>啰</w:t>
            </w:r>
            <w:proofErr w:type="gramEnd"/>
            <w:r>
              <w:rPr>
                <w:rFonts w:ascii="仿宋_GB2312" w:hAnsi="仿宋_GB2312" w:cs="仿宋_GB2312" w:hint="eastAsia"/>
                <w:color w:val="000000"/>
                <w:sz w:val="28"/>
                <w:szCs w:val="20"/>
              </w:rPr>
              <w:t>音</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双下肢浮肿，杵状指（</w:t>
            </w:r>
            <w:proofErr w:type="gramStart"/>
            <w:r>
              <w:rPr>
                <w:rFonts w:ascii="仿宋_GB2312" w:hAnsi="宋体" w:cs="仿宋" w:hint="eastAsia"/>
                <w:color w:val="000000"/>
                <w:sz w:val="28"/>
                <w:szCs w:val="20"/>
              </w:rPr>
              <w:t>趾</w:t>
            </w:r>
            <w:proofErr w:type="gramEnd"/>
            <w:r>
              <w:rPr>
                <w:rFonts w:ascii="仿宋_GB2312" w:hAnsi="宋体" w:cs="仿宋" w:hint="eastAsia"/>
                <w:color w:val="000000"/>
                <w:sz w:val="28"/>
                <w:szCs w:val="20"/>
              </w:rPr>
              <w:t>）</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宋体" w:cs="仿宋"/>
                <w:b/>
                <w:color w:val="000000"/>
                <w:sz w:val="28"/>
                <w:szCs w:val="20"/>
              </w:rPr>
            </w:pPr>
            <w:r>
              <w:rPr>
                <w:rFonts w:ascii="仿宋_GB2312" w:hAnsi="宋体" w:cs="仿宋" w:hint="eastAsia"/>
                <w:b/>
                <w:color w:val="000000"/>
                <w:sz w:val="28"/>
                <w:szCs w:val="20"/>
              </w:rPr>
              <w:t>实验室检查：</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2"/>
              <w:rPr>
                <w:rFonts w:ascii="仿宋_GB2312" w:hAnsi="宋体" w:cs="仿宋"/>
                <w:b/>
                <w:color w:val="000000"/>
                <w:sz w:val="28"/>
                <w:szCs w:val="20"/>
              </w:rPr>
            </w:pPr>
            <w:r>
              <w:rPr>
                <w:rFonts w:ascii="仿宋_GB2312" w:hAnsi="宋体" w:cs="仿宋" w:hint="eastAsia"/>
                <w:b/>
                <w:color w:val="000000"/>
                <w:sz w:val="28"/>
                <w:szCs w:val="20"/>
              </w:rPr>
              <w:t>基本项目（必做的基本检查项目）</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血常规</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肺通气功能检查（含支气管舒张试验）（不具备能力的基层医疗机构，可将患者转至二级或三级医院完成）</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X线胸片</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心电图</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经皮脉搏血氧饱和度检测</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2"/>
              <w:rPr>
                <w:rFonts w:ascii="仿宋_GB2312" w:hAnsi="宋体" w:cs="仿宋"/>
                <w:color w:val="000000"/>
                <w:sz w:val="28"/>
                <w:szCs w:val="20"/>
              </w:rPr>
            </w:pPr>
            <w:r>
              <w:rPr>
                <w:rFonts w:ascii="仿宋_GB2312" w:hAnsi="宋体" w:cs="仿宋" w:hint="eastAsia"/>
                <w:b/>
                <w:color w:val="000000"/>
                <w:sz w:val="28"/>
                <w:szCs w:val="20"/>
              </w:rPr>
              <w:t>推荐项目（二级或三级医院完成）：</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动脉血气分析</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proofErr w:type="gramStart"/>
            <w:r>
              <w:rPr>
                <w:rFonts w:ascii="仿宋_GB2312" w:hAnsi="宋体" w:cs="仿宋" w:hint="eastAsia"/>
                <w:color w:val="000000"/>
                <w:sz w:val="28"/>
                <w:szCs w:val="20"/>
              </w:rPr>
              <w:t>痰</w:t>
            </w:r>
            <w:proofErr w:type="gramEnd"/>
            <w:r>
              <w:rPr>
                <w:rFonts w:ascii="仿宋_GB2312" w:hAnsi="宋体" w:cs="仿宋" w:hint="eastAsia"/>
                <w:color w:val="000000"/>
                <w:sz w:val="28"/>
                <w:szCs w:val="20"/>
              </w:rPr>
              <w:t>培养</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 xml:space="preserve">胸部CT检查 </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超声心动图</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肺容量和弥散功能检查</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6分钟步行距离测定</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2"/>
              <w:rPr>
                <w:rFonts w:ascii="仿宋_GB2312" w:hAnsi="宋体" w:cs="仿宋"/>
                <w:b/>
                <w:color w:val="000000"/>
                <w:sz w:val="28"/>
                <w:szCs w:val="20"/>
              </w:rPr>
            </w:pPr>
            <w:r>
              <w:rPr>
                <w:rFonts w:ascii="仿宋_GB2312" w:hAnsi="宋体" w:cs="仿宋" w:hint="eastAsia"/>
                <w:b/>
                <w:color w:val="000000"/>
                <w:sz w:val="28"/>
                <w:szCs w:val="20"/>
              </w:rPr>
              <w:t>选择项目：</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PPD（结核菌素纯蛋白衍生物）试验</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lang w:val="es-ES"/>
              </w:rPr>
            </w:pPr>
            <w:r>
              <w:rPr>
                <w:rFonts w:ascii="仿宋_GB2312" w:hAnsi="宋体" w:cs="仿宋" w:hint="eastAsia"/>
                <w:color w:val="000000"/>
                <w:sz w:val="28"/>
                <w:szCs w:val="20"/>
                <w:lang w:val="es-ES"/>
              </w:rPr>
              <w:t>D-</w:t>
            </w:r>
            <w:r>
              <w:rPr>
                <w:rFonts w:ascii="仿宋_GB2312" w:hAnsi="宋体" w:cs="仿宋" w:hint="eastAsia"/>
                <w:color w:val="000000"/>
                <w:sz w:val="28"/>
                <w:szCs w:val="20"/>
              </w:rPr>
              <w:t>二聚体</w:t>
            </w:r>
            <w:r>
              <w:rPr>
                <w:rFonts w:ascii="仿宋_GB2312" w:hAnsi="宋体" w:cs="仿宋" w:hint="eastAsia"/>
                <w:color w:val="000000"/>
                <w:sz w:val="28"/>
                <w:szCs w:val="20"/>
                <w:lang w:val="es-ES"/>
              </w:rPr>
              <w:t>（D-dimer）</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B</w:t>
            </w:r>
            <w:proofErr w:type="gramStart"/>
            <w:r>
              <w:rPr>
                <w:rFonts w:ascii="仿宋_GB2312" w:hAnsi="宋体" w:cs="仿宋" w:hint="eastAsia"/>
                <w:color w:val="000000"/>
                <w:sz w:val="28"/>
                <w:szCs w:val="20"/>
              </w:rPr>
              <w:t>型尿钠</w:t>
            </w:r>
            <w:proofErr w:type="gramEnd"/>
            <w:r>
              <w:rPr>
                <w:rFonts w:ascii="仿宋_GB2312" w:hAnsi="宋体" w:cs="仿宋" w:hint="eastAsia"/>
                <w:color w:val="000000"/>
                <w:sz w:val="28"/>
                <w:szCs w:val="20"/>
              </w:rPr>
              <w:t>肽（BNP）</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C反应蛋白（CRP）</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过敏原检测</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总</w:t>
            </w:r>
            <w:proofErr w:type="spellStart"/>
            <w:r>
              <w:rPr>
                <w:rFonts w:ascii="仿宋_GB2312" w:hAnsi="宋体" w:cs="仿宋" w:hint="eastAsia"/>
                <w:color w:val="000000"/>
                <w:sz w:val="28"/>
                <w:szCs w:val="20"/>
              </w:rPr>
              <w:t>IgE</w:t>
            </w:r>
            <w:proofErr w:type="spellEnd"/>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proofErr w:type="gramStart"/>
            <w:r>
              <w:rPr>
                <w:rFonts w:ascii="仿宋_GB2312" w:hAnsi="宋体" w:cs="仿宋" w:hint="eastAsia"/>
                <w:color w:val="000000"/>
                <w:sz w:val="28"/>
                <w:szCs w:val="20"/>
              </w:rPr>
              <w:t>痰</w:t>
            </w:r>
            <w:proofErr w:type="gramEnd"/>
            <w:r>
              <w:rPr>
                <w:rFonts w:ascii="仿宋_GB2312" w:hAnsi="宋体" w:cs="仿宋" w:hint="eastAsia"/>
                <w:color w:val="000000"/>
                <w:sz w:val="28"/>
                <w:szCs w:val="20"/>
              </w:rPr>
              <w:t>诱导及细胞学分类</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呼吸道病毒抗体检查</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呼出气一氧化氮（</w:t>
            </w:r>
            <w:proofErr w:type="spellStart"/>
            <w:r>
              <w:rPr>
                <w:rFonts w:ascii="仿宋_GB2312" w:hAnsi="宋体" w:cs="仿宋" w:hint="eastAsia"/>
                <w:color w:val="000000"/>
                <w:sz w:val="28"/>
                <w:szCs w:val="20"/>
              </w:rPr>
              <w:t>FeNO</w:t>
            </w:r>
            <w:proofErr w:type="spellEnd"/>
            <w:r>
              <w:rPr>
                <w:rFonts w:ascii="仿宋_GB2312" w:hAnsi="宋体" w:cs="仿宋" w:hint="eastAsia"/>
                <w:color w:val="000000"/>
                <w:sz w:val="28"/>
                <w:szCs w:val="20"/>
              </w:rPr>
              <w:t>）检测</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双下肢静脉超声</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肺通气灌注扫描</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运动心肺功能</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骨密度测定</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血清降钙素原</w:t>
            </w:r>
          </w:p>
        </w:tc>
      </w:tr>
      <w:tr w:rsidR="009A494A" w:rsidTr="009A494A">
        <w:trPr>
          <w:jc w:val="center"/>
        </w:trPr>
        <w:tc>
          <w:tcPr>
            <w:tcW w:w="8849" w:type="dxa"/>
            <w:tcBorders>
              <w:top w:val="single" w:sz="4" w:space="0" w:color="auto"/>
              <w:left w:val="nil"/>
              <w:bottom w:val="single" w:sz="4" w:space="0" w:color="auto"/>
              <w:right w:val="nil"/>
            </w:tcBorders>
            <w:hideMark/>
          </w:tcPr>
          <w:p w:rsidR="009A494A" w:rsidRDefault="009A494A">
            <w:pPr>
              <w:adjustRightInd w:val="0"/>
              <w:snapToGrid w:val="0"/>
              <w:ind w:firstLineChars="200" w:firstLine="560"/>
              <w:rPr>
                <w:rFonts w:ascii="仿宋_GB2312" w:hAnsi="宋体" w:cs="仿宋"/>
                <w:color w:val="000000"/>
                <w:sz w:val="28"/>
                <w:szCs w:val="20"/>
              </w:rPr>
            </w:pPr>
            <w:r>
              <w:rPr>
                <w:rFonts w:ascii="仿宋_GB2312" w:hAnsi="宋体" w:cs="仿宋" w:hint="eastAsia"/>
                <w:color w:val="000000"/>
                <w:sz w:val="28"/>
                <w:szCs w:val="20"/>
              </w:rPr>
              <w:t>肿瘤标记</w:t>
            </w:r>
            <w:proofErr w:type="gramStart"/>
            <w:r>
              <w:rPr>
                <w:rFonts w:ascii="仿宋_GB2312" w:hAnsi="宋体" w:cs="仿宋" w:hint="eastAsia"/>
                <w:color w:val="000000"/>
                <w:sz w:val="28"/>
                <w:szCs w:val="20"/>
              </w:rPr>
              <w:t>物检查</w:t>
            </w:r>
            <w:proofErr w:type="gramEnd"/>
          </w:p>
        </w:tc>
      </w:tr>
    </w:tbl>
    <w:p w:rsidR="009A494A" w:rsidRDefault="009A494A" w:rsidP="009A494A">
      <w:pPr>
        <w:adjustRightInd w:val="0"/>
        <w:snapToGrid w:val="0"/>
        <w:spacing w:line="360" w:lineRule="auto"/>
        <w:ind w:firstLineChars="200" w:firstLine="643"/>
        <w:rPr>
          <w:rFonts w:ascii="仿宋_GB2312" w:hAnsi="仿宋" w:cs="仿宋"/>
          <w:b/>
          <w:bCs/>
          <w:szCs w:val="32"/>
        </w:rPr>
      </w:pPr>
    </w:p>
    <w:p w:rsidR="009A494A" w:rsidRDefault="009A494A" w:rsidP="009A494A">
      <w:pPr>
        <w:adjustRightInd w:val="0"/>
        <w:snapToGrid w:val="0"/>
        <w:spacing w:line="360" w:lineRule="auto"/>
        <w:ind w:firstLineChars="200" w:firstLine="643"/>
        <w:rPr>
          <w:rFonts w:ascii="仿宋_GB2312" w:hAnsi="仿宋" w:cs="仿宋"/>
          <w:b/>
          <w:bCs/>
          <w:szCs w:val="32"/>
        </w:rPr>
      </w:pPr>
      <w:r>
        <w:rPr>
          <w:rFonts w:ascii="仿宋_GB2312" w:hAnsi="仿宋" w:cs="仿宋" w:hint="eastAsia"/>
          <w:b/>
          <w:bCs/>
          <w:szCs w:val="32"/>
        </w:rPr>
        <w:lastRenderedPageBreak/>
        <w:t>8.影响慢阻肺患者预后的因素。</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对初诊患者应通过全面询问病史、体格检查、各项辅助检查以及相关问卷评估，完成慢阻肺的综合评估，找出影响慢阻肺预后的危险因素、评价并存其他临床疾患等因素，并据此进行慢阻肺危险分层，量化评估预后（表7）。</w:t>
      </w:r>
    </w:p>
    <w:p w:rsidR="009A494A" w:rsidRDefault="009A494A" w:rsidP="009A494A">
      <w:pPr>
        <w:adjustRightInd w:val="0"/>
        <w:snapToGrid w:val="0"/>
        <w:spacing w:line="360" w:lineRule="auto"/>
        <w:ind w:firstLineChars="200" w:firstLine="643"/>
        <w:rPr>
          <w:rFonts w:ascii="楷体_GB2312" w:eastAsia="楷体_GB2312" w:hAnsi="仿宋" w:cs="仿宋"/>
          <w:b/>
          <w:szCs w:val="32"/>
        </w:rPr>
      </w:pPr>
      <w:r>
        <w:rPr>
          <w:rFonts w:ascii="楷体_GB2312" w:eastAsia="楷体_GB2312" w:hAnsi="仿宋" w:cs="仿宋" w:hint="eastAsia"/>
          <w:b/>
          <w:szCs w:val="32"/>
        </w:rPr>
        <w:t>（三）慢阻肺的中医诊断与评估。</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阻肺属中医“肺胀”范畴。遵循“四诊合参”的原则，重点进行病史、症状与体征、舌脉诊等综合信息采集，综合评估患者病情，依据中华中医药学会2008年制定的《中医内科常见病诊疗指南～中医病证部分》“肺胀”诊疗指南（ZYYXH/T4～49～2008），辨析慢阻肺基本病机、</w:t>
      </w:r>
      <w:proofErr w:type="gramStart"/>
      <w:r>
        <w:rPr>
          <w:rFonts w:ascii="仿宋_GB2312" w:hAnsi="仿宋" w:cs="仿宋" w:hint="eastAsia"/>
          <w:szCs w:val="32"/>
        </w:rPr>
        <w:t>辨析证</w:t>
      </w:r>
      <w:proofErr w:type="gramEnd"/>
      <w:r>
        <w:rPr>
          <w:rFonts w:ascii="仿宋_GB2312" w:hAnsi="仿宋" w:cs="仿宋" w:hint="eastAsia"/>
          <w:szCs w:val="32"/>
        </w:rPr>
        <w:t>候要素等，按照稳定期/急性加重期分别进行中医辨证、病证结合诊断。</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四、慢阻肺稳定期的治疗</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（一）治疗目标。</w:t>
      </w:r>
    </w:p>
    <w:p w:rsidR="009A494A" w:rsidRDefault="009A494A" w:rsidP="009A494A">
      <w:pPr>
        <w:adjustRightInd w:val="0"/>
        <w:snapToGrid w:val="0"/>
        <w:spacing w:line="360" w:lineRule="auto"/>
        <w:ind w:firstLineChars="200" w:firstLine="640"/>
        <w:rPr>
          <w:rFonts w:ascii="仿宋_GB2312" w:hAnsi="仿宋_GB2312" w:cs="仿宋_GB2312"/>
          <w:szCs w:val="28"/>
        </w:rPr>
      </w:pPr>
      <w:r>
        <w:rPr>
          <w:rFonts w:ascii="仿宋_GB2312" w:hAnsi="仿宋_GB2312" w:cs="仿宋_GB2312" w:hint="eastAsia"/>
          <w:szCs w:val="28"/>
        </w:rPr>
        <w:t>稳定期慢阻肺患者的治疗目标是：减轻当前症状，包括缓解症状，改善运动耐力，改善健康状况；降低未来风险，包括防止疾病进展，防止和治疗急性加重，减少病死率。</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（二）健康生活方式及危险因素控制。</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_GB2312" w:cs="仿宋_GB2312" w:hint="eastAsia"/>
          <w:szCs w:val="32"/>
        </w:rPr>
        <w:t>1.</w:t>
      </w:r>
      <w:r>
        <w:rPr>
          <w:rFonts w:ascii="仿宋_GB2312" w:hAnsi="仿宋" w:cs="仿宋" w:hint="eastAsia"/>
          <w:szCs w:val="32"/>
        </w:rPr>
        <w:t>戒烟。</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2.减少职业粉尘暴露和化学物质暴露，加强呼吸防护。</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3.减少生物燃料接触，使用清洁燃料，改善厨房通风。</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lastRenderedPageBreak/>
        <w:t>4.降低儿童时期的重度下呼吸道感染。</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5.合理膳食，保持营养均衡摄入。</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6.适量运动。</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7.保持心理平衡。</w:t>
      </w:r>
    </w:p>
    <w:p w:rsidR="009A494A" w:rsidRDefault="009A494A" w:rsidP="009A494A">
      <w:pPr>
        <w:adjustRightInd w:val="0"/>
        <w:snapToGrid w:val="0"/>
        <w:spacing w:line="360" w:lineRule="auto"/>
        <w:ind w:firstLineChars="200" w:firstLine="643"/>
        <w:rPr>
          <w:rFonts w:ascii="楷体_GB2312" w:eastAsia="楷体_GB2312" w:hAnsi="仿宋" w:cs="仿宋"/>
          <w:b/>
          <w:szCs w:val="32"/>
        </w:rPr>
      </w:pPr>
      <w:r>
        <w:rPr>
          <w:rFonts w:ascii="楷体_GB2312" w:eastAsia="楷体_GB2312" w:hAnsi="仿宋" w:cs="仿宋" w:hint="eastAsia"/>
          <w:b/>
          <w:szCs w:val="32"/>
        </w:rPr>
        <w:t>（三）中医健康管理。</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1.中医健康状态评估，体质辨识或辨证。</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2.生活质量测评。</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3.运动调养：指导患者进行呼吸保健操、缩唇呼吸、腹式呼吸等肺康复锻炼，选择个性化运动方式（如散步、导引、太极拳、八段锦、五禽戏等），合理控制运动量、运动时间和运动频率。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4.情志调理：指导患者合理选择音乐和娱乐活动等，调畅情志，愉悦心情。</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5.生活指导：预防感冒，尽可能避免雾</w:t>
      </w:r>
      <w:proofErr w:type="gramStart"/>
      <w:r>
        <w:rPr>
          <w:rFonts w:ascii="仿宋_GB2312" w:hAnsi="仿宋" w:cs="仿宋" w:hint="eastAsia"/>
          <w:szCs w:val="32"/>
        </w:rPr>
        <w:t>霾</w:t>
      </w:r>
      <w:proofErr w:type="gramEnd"/>
      <w:r>
        <w:rPr>
          <w:rFonts w:ascii="仿宋_GB2312" w:hAnsi="仿宋" w:cs="仿宋" w:hint="eastAsia"/>
          <w:szCs w:val="32"/>
        </w:rPr>
        <w:t>等空气污染物或刺激性气体等诱发急性加重，对患者生活起居进行个性化指导。</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6.辨证施膳：根据证候分型、体质辨识和食物性味归经等综合评估给予膳食指导。</w:t>
      </w:r>
    </w:p>
    <w:p w:rsidR="009A494A" w:rsidRDefault="009A494A" w:rsidP="009A494A">
      <w:pPr>
        <w:widowControl/>
        <w:spacing w:line="360" w:lineRule="auto"/>
        <w:jc w:val="left"/>
        <w:rPr>
          <w:rFonts w:ascii="仿宋_GB2312" w:hAnsi="仿宋" w:cs="仿宋"/>
          <w:szCs w:val="32"/>
        </w:rPr>
        <w:sectPr w:rsidR="009A494A">
          <w:pgSz w:w="11906" w:h="16838"/>
          <w:pgMar w:top="1440" w:right="1800" w:bottom="1440" w:left="1800" w:header="851" w:footer="992" w:gutter="0"/>
          <w:cols w:space="720"/>
        </w:sectPr>
      </w:pPr>
    </w:p>
    <w:p w:rsidR="009A494A" w:rsidRDefault="009A494A" w:rsidP="009A494A">
      <w:pPr>
        <w:adjustRightInd w:val="0"/>
        <w:snapToGrid w:val="0"/>
        <w:spacing w:line="360" w:lineRule="auto"/>
        <w:ind w:firstLineChars="200" w:firstLine="562"/>
        <w:jc w:val="center"/>
        <w:rPr>
          <w:rFonts w:ascii="仿宋_GB2312" w:hAnsi="仿宋" w:cs="仿宋"/>
          <w:b/>
          <w:sz w:val="28"/>
          <w:szCs w:val="32"/>
        </w:rPr>
      </w:pPr>
      <w:r>
        <w:rPr>
          <w:rFonts w:ascii="仿宋_GB2312" w:hAnsi="仿宋" w:cs="仿宋" w:hint="eastAsia"/>
          <w:b/>
          <w:sz w:val="28"/>
          <w:szCs w:val="32"/>
        </w:rPr>
        <w:lastRenderedPageBreak/>
        <w:t>表7  慢阻肺患病危险因素和影响预后的重要因素</w:t>
      </w:r>
    </w:p>
    <w:tbl>
      <w:tblPr>
        <w:tblW w:w="13650" w:type="dxa"/>
        <w:tblInd w:w="250" w:type="dxa"/>
        <w:tblBorders>
          <w:top w:val="single" w:sz="4" w:space="0" w:color="auto"/>
          <w:bottom w:val="single" w:sz="4" w:space="0" w:color="auto"/>
        </w:tblBorders>
        <w:tblLayout w:type="fixed"/>
        <w:tblLook w:val="04A0"/>
      </w:tblPr>
      <w:tblGrid>
        <w:gridCol w:w="5248"/>
        <w:gridCol w:w="4538"/>
        <w:gridCol w:w="3864"/>
      </w:tblGrid>
      <w:tr w:rsidR="009A494A" w:rsidTr="009A494A">
        <w:trPr>
          <w:trHeight w:val="296"/>
        </w:trPr>
        <w:tc>
          <w:tcPr>
            <w:tcW w:w="5245"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8"/>
                <w:szCs w:val="32"/>
              </w:rPr>
            </w:pPr>
            <w:r>
              <w:rPr>
                <w:rFonts w:ascii="仿宋_GB2312" w:hAnsi="仿宋" w:cs="仿宋" w:hint="eastAsia"/>
                <w:b/>
                <w:sz w:val="28"/>
                <w:szCs w:val="32"/>
              </w:rPr>
              <w:t>危险因素</w:t>
            </w:r>
          </w:p>
        </w:tc>
        <w:tc>
          <w:tcPr>
            <w:tcW w:w="4536"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8"/>
                <w:szCs w:val="32"/>
              </w:rPr>
            </w:pPr>
            <w:r>
              <w:rPr>
                <w:rFonts w:ascii="仿宋_GB2312" w:hAnsi="仿宋" w:cs="仿宋" w:hint="eastAsia"/>
                <w:b/>
                <w:sz w:val="28"/>
                <w:szCs w:val="32"/>
              </w:rPr>
              <w:t>靶器官损害</w:t>
            </w:r>
          </w:p>
        </w:tc>
        <w:tc>
          <w:tcPr>
            <w:tcW w:w="3862" w:type="dxa"/>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b/>
                <w:sz w:val="28"/>
                <w:szCs w:val="32"/>
              </w:rPr>
            </w:pPr>
            <w:r>
              <w:rPr>
                <w:rFonts w:ascii="仿宋_GB2312" w:hAnsi="仿宋" w:cs="仿宋" w:hint="eastAsia"/>
                <w:b/>
                <w:sz w:val="28"/>
                <w:szCs w:val="32"/>
              </w:rPr>
              <w:t>合并其他临床疾患</w:t>
            </w:r>
          </w:p>
        </w:tc>
      </w:tr>
      <w:tr w:rsidR="009A494A" w:rsidTr="009A494A">
        <w:trPr>
          <w:trHeight w:val="2519"/>
        </w:trPr>
        <w:tc>
          <w:tcPr>
            <w:tcW w:w="5245" w:type="dxa"/>
            <w:tcBorders>
              <w:top w:val="single" w:sz="4" w:space="0" w:color="auto"/>
              <w:left w:val="nil"/>
              <w:bottom w:val="single" w:sz="4" w:space="0" w:color="auto"/>
              <w:right w:val="nil"/>
            </w:tcBorders>
            <w:hideMark/>
          </w:tcPr>
          <w:tbl>
            <w:tblPr>
              <w:tblW w:w="5100" w:type="dxa"/>
              <w:tblInd w:w="34" w:type="dxa"/>
              <w:tblLayout w:type="fixed"/>
              <w:tblLook w:val="04A0"/>
            </w:tblPr>
            <w:tblGrid>
              <w:gridCol w:w="5100"/>
            </w:tblGrid>
            <w:tr w:rsidR="009A494A">
              <w:trPr>
                <w:trHeight w:val="555"/>
              </w:trPr>
              <w:tc>
                <w:tcPr>
                  <w:tcW w:w="5103" w:type="dxa"/>
                  <w:vAlign w:val="center"/>
                  <w:hideMark/>
                </w:tcPr>
                <w:p w:rsidR="009A494A" w:rsidRDefault="009A494A" w:rsidP="002F06DB">
                  <w:pPr>
                    <w:numPr>
                      <w:ilvl w:val="0"/>
                      <w:numId w:val="1"/>
                    </w:numPr>
                    <w:adjustRightInd w:val="0"/>
                    <w:snapToGrid w:val="0"/>
                    <w:rPr>
                      <w:rFonts w:ascii="仿宋_GB2312" w:hAnsi="仿宋" w:cs="仿宋"/>
                      <w:sz w:val="28"/>
                      <w:szCs w:val="32"/>
                    </w:rPr>
                  </w:pPr>
                  <w:r>
                    <w:rPr>
                      <w:rFonts w:ascii="仿宋_GB2312" w:hAnsi="仿宋" w:cs="仿宋" w:hint="eastAsia"/>
                      <w:sz w:val="28"/>
                      <w:szCs w:val="32"/>
                    </w:rPr>
                    <w:t>吸烟</w:t>
                  </w:r>
                </w:p>
                <w:p w:rsidR="009A494A" w:rsidRDefault="009A494A" w:rsidP="002F06DB">
                  <w:pPr>
                    <w:numPr>
                      <w:ilvl w:val="0"/>
                      <w:numId w:val="1"/>
                    </w:numPr>
                    <w:adjustRightInd w:val="0"/>
                    <w:snapToGrid w:val="0"/>
                    <w:rPr>
                      <w:rFonts w:ascii="仿宋_GB2312" w:hAnsi="仿宋" w:cs="仿宋"/>
                      <w:sz w:val="28"/>
                      <w:szCs w:val="32"/>
                    </w:rPr>
                  </w:pPr>
                  <w:r>
                    <w:rPr>
                      <w:rFonts w:ascii="仿宋_GB2312" w:hAnsi="仿宋" w:cs="仿宋" w:hint="eastAsia"/>
                      <w:sz w:val="28"/>
                      <w:szCs w:val="32"/>
                    </w:rPr>
                    <w:t>职业粉尘和化学物质暴露</w:t>
                  </w:r>
                </w:p>
                <w:p w:rsidR="009A494A" w:rsidRDefault="009A494A" w:rsidP="002F06DB">
                  <w:pPr>
                    <w:numPr>
                      <w:ilvl w:val="0"/>
                      <w:numId w:val="1"/>
                    </w:numPr>
                    <w:adjustRightInd w:val="0"/>
                    <w:snapToGrid w:val="0"/>
                    <w:rPr>
                      <w:rFonts w:ascii="仿宋_GB2312" w:hAnsi="仿宋" w:cs="仿宋"/>
                      <w:sz w:val="28"/>
                      <w:szCs w:val="32"/>
                    </w:rPr>
                  </w:pPr>
                  <w:r>
                    <w:rPr>
                      <w:rFonts w:ascii="仿宋_GB2312" w:hAnsi="仿宋" w:cs="仿宋" w:hint="eastAsia"/>
                      <w:sz w:val="28"/>
                      <w:szCs w:val="32"/>
                    </w:rPr>
                    <w:t>生物燃料接触</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40岁及以上</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家族史（</w:t>
                  </w:r>
                  <w:bookmarkStart w:id="3" w:name="OLE_LINK9"/>
                  <w:bookmarkStart w:id="4" w:name="OLE_LINK10"/>
                  <w:r>
                    <w:rPr>
                      <w:rFonts w:ascii="仿宋_GB2312" w:hAnsi="仿宋" w:cs="仿宋" w:hint="eastAsia"/>
                      <w:sz w:val="28"/>
                      <w:szCs w:val="32"/>
                    </w:rPr>
                    <w:t>慢阻肺，哮喘，肺气肿</w:t>
                  </w:r>
                  <w:bookmarkEnd w:id="3"/>
                  <w:bookmarkEnd w:id="4"/>
                  <w:r>
                    <w:rPr>
                      <w:rFonts w:ascii="仿宋_GB2312" w:hAnsi="仿宋" w:cs="仿宋" w:hint="eastAsia"/>
                      <w:sz w:val="28"/>
                      <w:szCs w:val="32"/>
                    </w:rPr>
                    <w:t>等）</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儿童时期下呼吸道感染史</w:t>
                  </w:r>
                </w:p>
              </w:tc>
            </w:tr>
          </w:tbl>
          <w:p w:rsidR="009A494A" w:rsidRDefault="009A494A">
            <w:pPr>
              <w:adjustRightInd w:val="0"/>
              <w:snapToGrid w:val="0"/>
              <w:rPr>
                <w:rFonts w:ascii="仿宋_GB2312" w:hAnsi="仿宋" w:cs="仿宋"/>
                <w:sz w:val="28"/>
                <w:szCs w:val="32"/>
              </w:rPr>
            </w:pPr>
          </w:p>
        </w:tc>
        <w:tc>
          <w:tcPr>
            <w:tcW w:w="4536" w:type="dxa"/>
            <w:tcBorders>
              <w:top w:val="single" w:sz="4" w:space="0" w:color="auto"/>
              <w:left w:val="nil"/>
              <w:bottom w:val="single" w:sz="4" w:space="0" w:color="auto"/>
              <w:right w:val="nil"/>
            </w:tcBorders>
          </w:tcPr>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肺功能受损</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CT提示肺气肿、肺大泡或慢性支气管炎</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血气分析提示慢性呼吸衰竭</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心脏超声提示右心功能不全</w:t>
            </w:r>
          </w:p>
          <w:p w:rsidR="009A494A" w:rsidRDefault="009A494A" w:rsidP="002F06DB">
            <w:pPr>
              <w:numPr>
                <w:ilvl w:val="0"/>
                <w:numId w:val="2"/>
              </w:numPr>
              <w:adjustRightInd w:val="0"/>
              <w:snapToGrid w:val="0"/>
              <w:rPr>
                <w:rFonts w:ascii="仿宋_GB2312" w:hAnsi="仿宋" w:cs="仿宋"/>
                <w:sz w:val="28"/>
                <w:szCs w:val="32"/>
              </w:rPr>
            </w:pPr>
            <w:r>
              <w:rPr>
                <w:rFonts w:ascii="仿宋_GB2312" w:hAnsi="仿宋" w:cs="仿宋" w:hint="eastAsia"/>
                <w:sz w:val="28"/>
                <w:szCs w:val="32"/>
              </w:rPr>
              <w:t>B超提示肝肾功能受损（淤血性肝硬变）</w:t>
            </w:r>
          </w:p>
          <w:p w:rsidR="009A494A" w:rsidRDefault="009A494A">
            <w:pPr>
              <w:adjustRightInd w:val="0"/>
              <w:snapToGrid w:val="0"/>
              <w:rPr>
                <w:rFonts w:ascii="仿宋_GB2312" w:hAnsi="仿宋" w:cs="仿宋"/>
                <w:sz w:val="28"/>
                <w:szCs w:val="32"/>
              </w:rPr>
            </w:pPr>
          </w:p>
          <w:p w:rsidR="009A494A" w:rsidRDefault="009A494A">
            <w:pPr>
              <w:adjustRightInd w:val="0"/>
              <w:snapToGrid w:val="0"/>
              <w:rPr>
                <w:rFonts w:ascii="仿宋_GB2312" w:hAnsi="仿宋" w:cs="仿宋"/>
                <w:sz w:val="28"/>
                <w:szCs w:val="32"/>
              </w:rPr>
            </w:pPr>
          </w:p>
          <w:p w:rsidR="009A494A" w:rsidRDefault="009A494A">
            <w:pPr>
              <w:adjustRightInd w:val="0"/>
              <w:snapToGrid w:val="0"/>
              <w:rPr>
                <w:rFonts w:ascii="仿宋_GB2312" w:hAnsi="仿宋" w:cs="仿宋"/>
                <w:sz w:val="28"/>
                <w:szCs w:val="32"/>
              </w:rPr>
            </w:pPr>
          </w:p>
        </w:tc>
        <w:tc>
          <w:tcPr>
            <w:tcW w:w="3862" w:type="dxa"/>
            <w:tcBorders>
              <w:top w:val="single" w:sz="4" w:space="0" w:color="auto"/>
              <w:left w:val="nil"/>
              <w:bottom w:val="single" w:sz="4" w:space="0" w:color="auto"/>
              <w:right w:val="nil"/>
            </w:tcBorders>
            <w:hideMark/>
          </w:tcPr>
          <w:p w:rsidR="009A494A" w:rsidRDefault="009A494A" w:rsidP="002F06DB">
            <w:pPr>
              <w:numPr>
                <w:ilvl w:val="0"/>
                <w:numId w:val="3"/>
              </w:numPr>
              <w:adjustRightInd w:val="0"/>
              <w:snapToGrid w:val="0"/>
              <w:rPr>
                <w:rFonts w:ascii="仿宋_GB2312" w:hAnsi="仿宋" w:cs="仿宋"/>
                <w:sz w:val="28"/>
                <w:szCs w:val="32"/>
              </w:rPr>
            </w:pPr>
            <w:r>
              <w:rPr>
                <w:rFonts w:ascii="仿宋_GB2312" w:hAnsi="仿宋" w:cs="仿宋" w:hint="eastAsia"/>
                <w:sz w:val="28"/>
                <w:szCs w:val="32"/>
              </w:rPr>
              <w:t>心脑血管疾病</w:t>
            </w:r>
          </w:p>
          <w:p w:rsidR="009A494A" w:rsidRDefault="009A494A" w:rsidP="002F06DB">
            <w:pPr>
              <w:numPr>
                <w:ilvl w:val="0"/>
                <w:numId w:val="3"/>
              </w:numPr>
              <w:adjustRightInd w:val="0"/>
              <w:snapToGrid w:val="0"/>
              <w:rPr>
                <w:rFonts w:ascii="仿宋_GB2312" w:hAnsi="仿宋" w:cs="仿宋"/>
                <w:sz w:val="28"/>
                <w:szCs w:val="32"/>
              </w:rPr>
            </w:pPr>
            <w:r>
              <w:rPr>
                <w:rFonts w:ascii="仿宋_GB2312" w:hAnsi="仿宋" w:cs="仿宋" w:hint="eastAsia"/>
                <w:sz w:val="28"/>
                <w:szCs w:val="32"/>
              </w:rPr>
              <w:t>糖尿病及代谢性疾病</w:t>
            </w:r>
          </w:p>
          <w:p w:rsidR="009A494A" w:rsidRDefault="009A494A" w:rsidP="002F06DB">
            <w:pPr>
              <w:numPr>
                <w:ilvl w:val="0"/>
                <w:numId w:val="3"/>
              </w:numPr>
              <w:adjustRightInd w:val="0"/>
              <w:snapToGrid w:val="0"/>
              <w:rPr>
                <w:rFonts w:ascii="仿宋_GB2312" w:hAnsi="仿宋" w:cs="仿宋"/>
                <w:sz w:val="28"/>
                <w:szCs w:val="32"/>
              </w:rPr>
            </w:pPr>
            <w:r>
              <w:rPr>
                <w:rFonts w:ascii="仿宋_GB2312" w:hAnsi="仿宋" w:cs="仿宋" w:hint="eastAsia"/>
                <w:sz w:val="28"/>
                <w:szCs w:val="32"/>
              </w:rPr>
              <w:t>焦虑、抑郁</w:t>
            </w:r>
          </w:p>
          <w:p w:rsidR="009A494A" w:rsidRDefault="009A494A" w:rsidP="002F06DB">
            <w:pPr>
              <w:numPr>
                <w:ilvl w:val="0"/>
                <w:numId w:val="3"/>
              </w:numPr>
              <w:adjustRightInd w:val="0"/>
              <w:snapToGrid w:val="0"/>
              <w:rPr>
                <w:rFonts w:ascii="仿宋_GB2312" w:hAnsi="仿宋" w:cs="仿宋"/>
                <w:sz w:val="28"/>
                <w:szCs w:val="32"/>
              </w:rPr>
            </w:pPr>
            <w:r>
              <w:rPr>
                <w:rFonts w:ascii="仿宋_GB2312" w:hAnsi="仿宋" w:cs="仿宋" w:hint="eastAsia"/>
                <w:sz w:val="28"/>
                <w:szCs w:val="32"/>
              </w:rPr>
              <w:t>肺癌</w:t>
            </w:r>
          </w:p>
          <w:p w:rsidR="009A494A" w:rsidRDefault="009A494A" w:rsidP="002F06DB">
            <w:pPr>
              <w:numPr>
                <w:ilvl w:val="0"/>
                <w:numId w:val="3"/>
              </w:numPr>
              <w:adjustRightInd w:val="0"/>
              <w:snapToGrid w:val="0"/>
              <w:rPr>
                <w:rFonts w:ascii="仿宋_GB2312" w:hAnsi="仿宋" w:cs="仿宋"/>
                <w:sz w:val="28"/>
                <w:szCs w:val="32"/>
              </w:rPr>
            </w:pPr>
            <w:r>
              <w:rPr>
                <w:rFonts w:ascii="仿宋_GB2312" w:hAnsi="仿宋" w:cs="仿宋" w:hint="eastAsia"/>
                <w:sz w:val="28"/>
                <w:szCs w:val="32"/>
              </w:rPr>
              <w:t>骨质疏松</w:t>
            </w:r>
          </w:p>
          <w:p w:rsidR="009A494A" w:rsidRDefault="009A494A" w:rsidP="002F06DB">
            <w:pPr>
              <w:numPr>
                <w:ilvl w:val="0"/>
                <w:numId w:val="4"/>
              </w:numPr>
              <w:adjustRightInd w:val="0"/>
              <w:snapToGrid w:val="0"/>
              <w:rPr>
                <w:rFonts w:ascii="仿宋_GB2312" w:hAnsi="仿宋" w:cs="仿宋"/>
                <w:sz w:val="28"/>
                <w:szCs w:val="32"/>
              </w:rPr>
            </w:pPr>
            <w:r>
              <w:rPr>
                <w:rFonts w:ascii="仿宋_GB2312" w:hAnsi="仿宋" w:cs="仿宋" w:hint="eastAsia"/>
                <w:sz w:val="28"/>
                <w:szCs w:val="32"/>
              </w:rPr>
              <w:t>营养不良</w:t>
            </w:r>
          </w:p>
          <w:p w:rsidR="009A494A" w:rsidRDefault="009A494A" w:rsidP="002F06DB">
            <w:pPr>
              <w:numPr>
                <w:ilvl w:val="0"/>
                <w:numId w:val="4"/>
              </w:numPr>
              <w:adjustRightInd w:val="0"/>
              <w:snapToGrid w:val="0"/>
              <w:rPr>
                <w:rFonts w:ascii="仿宋_GB2312" w:hAnsi="仿宋" w:cs="仿宋"/>
                <w:sz w:val="28"/>
                <w:szCs w:val="32"/>
              </w:rPr>
            </w:pPr>
            <w:r>
              <w:rPr>
                <w:rFonts w:ascii="仿宋_GB2312" w:hAnsi="仿宋" w:cs="仿宋" w:hint="eastAsia"/>
                <w:sz w:val="28"/>
                <w:szCs w:val="32"/>
              </w:rPr>
              <w:t>肺栓塞和下肢深静脉血栓形成</w:t>
            </w:r>
          </w:p>
          <w:p w:rsidR="009A494A" w:rsidRDefault="009A494A" w:rsidP="002F06DB">
            <w:pPr>
              <w:numPr>
                <w:ilvl w:val="0"/>
                <w:numId w:val="4"/>
              </w:numPr>
              <w:adjustRightInd w:val="0"/>
              <w:snapToGrid w:val="0"/>
              <w:rPr>
                <w:rFonts w:ascii="仿宋_GB2312" w:hAnsi="仿宋" w:cs="仿宋"/>
                <w:sz w:val="28"/>
                <w:szCs w:val="32"/>
              </w:rPr>
            </w:pPr>
            <w:r>
              <w:rPr>
                <w:rFonts w:ascii="仿宋_GB2312" w:hAnsi="仿宋" w:cs="仿宋" w:hint="eastAsia"/>
                <w:sz w:val="28"/>
                <w:szCs w:val="32"/>
              </w:rPr>
              <w:t>肺结核</w:t>
            </w:r>
          </w:p>
          <w:p w:rsidR="009A494A" w:rsidRDefault="009A494A" w:rsidP="002F06DB">
            <w:pPr>
              <w:numPr>
                <w:ilvl w:val="0"/>
                <w:numId w:val="4"/>
              </w:numPr>
              <w:adjustRightInd w:val="0"/>
              <w:snapToGrid w:val="0"/>
              <w:rPr>
                <w:rFonts w:ascii="仿宋_GB2312" w:hAnsi="仿宋" w:cs="仿宋"/>
                <w:sz w:val="28"/>
                <w:szCs w:val="32"/>
              </w:rPr>
            </w:pPr>
            <w:r>
              <w:rPr>
                <w:rFonts w:ascii="仿宋_GB2312" w:hAnsi="仿宋" w:cs="仿宋" w:hint="eastAsia"/>
                <w:sz w:val="28"/>
                <w:szCs w:val="32"/>
              </w:rPr>
              <w:t>支气管扩张</w:t>
            </w:r>
          </w:p>
          <w:p w:rsidR="009A494A" w:rsidRDefault="009A494A" w:rsidP="002F06DB">
            <w:pPr>
              <w:numPr>
                <w:ilvl w:val="0"/>
                <w:numId w:val="4"/>
              </w:numPr>
              <w:adjustRightInd w:val="0"/>
              <w:snapToGrid w:val="0"/>
              <w:rPr>
                <w:rFonts w:ascii="仿宋_GB2312" w:hAnsi="仿宋" w:cs="仿宋"/>
                <w:sz w:val="28"/>
                <w:szCs w:val="32"/>
              </w:rPr>
            </w:pPr>
            <w:r>
              <w:rPr>
                <w:rFonts w:ascii="仿宋_GB2312" w:hAnsi="仿宋" w:cs="仿宋" w:hint="eastAsia"/>
                <w:sz w:val="28"/>
                <w:szCs w:val="32"/>
              </w:rPr>
              <w:t>支气管哮喘（ACOS）</w:t>
            </w:r>
          </w:p>
        </w:tc>
      </w:tr>
    </w:tbl>
    <w:p w:rsidR="009A494A" w:rsidRDefault="009A494A" w:rsidP="009A494A">
      <w:pPr>
        <w:widowControl/>
        <w:spacing w:line="360" w:lineRule="auto"/>
        <w:jc w:val="left"/>
        <w:rPr>
          <w:rFonts w:ascii="仿宋_GB2312" w:hAnsi="仿宋" w:cs="仿宋"/>
          <w:b/>
          <w:sz w:val="24"/>
        </w:rPr>
        <w:sectPr w:rsidR="009A494A">
          <w:pgSz w:w="16838" w:h="11906" w:orient="landscape"/>
          <w:pgMar w:top="1803" w:right="1440" w:bottom="1803" w:left="1440" w:header="851" w:footer="992" w:gutter="0"/>
          <w:cols w:space="720"/>
          <w:docGrid w:type="lines" w:linePitch="319"/>
        </w:sectPr>
      </w:pPr>
    </w:p>
    <w:p w:rsidR="009A494A" w:rsidRDefault="009A494A" w:rsidP="009A494A">
      <w:pPr>
        <w:autoSpaceDE w:val="0"/>
        <w:autoSpaceDN w:val="0"/>
        <w:adjustRightInd w:val="0"/>
        <w:snapToGrid w:val="0"/>
        <w:spacing w:line="360" w:lineRule="auto"/>
        <w:ind w:firstLineChars="200" w:firstLine="643"/>
        <w:jc w:val="left"/>
        <w:rPr>
          <w:rFonts w:ascii="楷体_GB2312" w:eastAsia="楷体_GB2312" w:hAnsi="楷体_GB2312" w:cs="楷体_GB2312"/>
          <w:b/>
          <w:bCs/>
          <w:szCs w:val="32"/>
        </w:rPr>
      </w:pPr>
      <w:r>
        <w:rPr>
          <w:rFonts w:ascii="楷体_GB2312" w:eastAsia="楷体_GB2312" w:hAnsi="楷体_GB2312" w:cs="楷体_GB2312" w:hint="eastAsia"/>
          <w:b/>
          <w:bCs/>
          <w:szCs w:val="32"/>
        </w:rPr>
        <w:lastRenderedPageBreak/>
        <w:t>（四）药物治疗。</w:t>
      </w:r>
      <w:r>
        <w:rPr>
          <w:rFonts w:ascii="仿宋_GB2312" w:hAnsi="仿宋" w:cs="仿宋" w:hint="eastAsia"/>
          <w:szCs w:val="32"/>
        </w:rPr>
        <w:t>慢阻肺常用药物包括支气管扩张剂、糖皮质激素、磷酸二酯酶4抑制剂以及其他药物（祛痰药、抗氧化剂、中医中药等）。</w:t>
      </w:r>
    </w:p>
    <w:p w:rsidR="009A494A" w:rsidRDefault="009A494A" w:rsidP="009A494A">
      <w:pPr>
        <w:autoSpaceDE w:val="0"/>
        <w:autoSpaceDN w:val="0"/>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支气管扩张剂是缓解症状的主要治疗药物。包括β</w:t>
      </w:r>
      <w:r>
        <w:rPr>
          <w:rFonts w:ascii="仿宋_GB2312" w:hAnsi="仿宋" w:cs="仿宋" w:hint="eastAsia"/>
          <w:szCs w:val="32"/>
          <w:vertAlign w:val="subscript"/>
        </w:rPr>
        <w:t>2</w:t>
      </w:r>
      <w:r>
        <w:rPr>
          <w:rFonts w:ascii="仿宋_GB2312" w:hAnsi="仿宋" w:cs="仿宋" w:hint="eastAsia"/>
          <w:szCs w:val="32"/>
        </w:rPr>
        <w:t>受体激动剂、抗胆碱药物、茶碱类药物以及吸入激素与β</w:t>
      </w:r>
      <w:r>
        <w:rPr>
          <w:rFonts w:ascii="仿宋_GB2312" w:hAnsi="仿宋" w:cs="仿宋" w:hint="eastAsia"/>
          <w:szCs w:val="32"/>
          <w:vertAlign w:val="subscript"/>
        </w:rPr>
        <w:t>2</w:t>
      </w:r>
      <w:r>
        <w:rPr>
          <w:rFonts w:ascii="仿宋_GB2312" w:hAnsi="仿宋" w:cs="仿宋" w:hint="eastAsia"/>
          <w:szCs w:val="32"/>
        </w:rPr>
        <w:t>受体激动剂的联合制剂等。</w:t>
      </w:r>
    </w:p>
    <w:p w:rsidR="009A494A" w:rsidRDefault="009A494A" w:rsidP="009A494A">
      <w:pPr>
        <w:autoSpaceDE w:val="0"/>
        <w:autoSpaceDN w:val="0"/>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药物治疗应遵循以下原则，优先选择吸入药物，坚持长期规律治疗，个体化治疗。依据患者临床情况、药物的适应症和禁忌症、药物的可获得性以及卫生经济学评估等选择适宜的治疗药物（表8）。</w:t>
      </w:r>
    </w:p>
    <w:p w:rsidR="009A494A" w:rsidRDefault="009A494A" w:rsidP="009A494A">
      <w:pPr>
        <w:autoSpaceDE w:val="0"/>
        <w:autoSpaceDN w:val="0"/>
        <w:adjustRightInd w:val="0"/>
        <w:snapToGrid w:val="0"/>
        <w:spacing w:line="360" w:lineRule="auto"/>
        <w:ind w:firstLineChars="200" w:firstLine="643"/>
        <w:jc w:val="left"/>
        <w:rPr>
          <w:rFonts w:ascii="楷体_GB2312" w:eastAsia="楷体_GB2312" w:hAnsi="楷体_GB2312" w:cs="楷体_GB2312"/>
          <w:b/>
          <w:bCs/>
          <w:szCs w:val="32"/>
        </w:rPr>
      </w:pPr>
      <w:r>
        <w:rPr>
          <w:rFonts w:ascii="楷体_GB2312" w:eastAsia="楷体_GB2312" w:hAnsi="楷体_GB2312" w:cs="楷体_GB2312" w:hint="eastAsia"/>
          <w:b/>
          <w:bCs/>
          <w:szCs w:val="32"/>
        </w:rPr>
        <w:t>（五）非药物治疗。</w:t>
      </w:r>
    </w:p>
    <w:p w:rsidR="009A494A" w:rsidRDefault="009A494A" w:rsidP="009A494A">
      <w:pPr>
        <w:autoSpaceDE w:val="0"/>
        <w:autoSpaceDN w:val="0"/>
        <w:adjustRightInd w:val="0"/>
        <w:snapToGrid w:val="0"/>
        <w:spacing w:line="360" w:lineRule="auto"/>
        <w:ind w:firstLineChars="200" w:firstLine="640"/>
        <w:jc w:val="left"/>
        <w:rPr>
          <w:rFonts w:ascii="仿宋_GB2312" w:hAnsi="仿宋" w:cs="仿宋"/>
          <w:szCs w:val="32"/>
        </w:rPr>
      </w:pPr>
      <w:r>
        <w:rPr>
          <w:rFonts w:ascii="仿宋_GB2312" w:hAnsi="仿宋" w:cs="仿宋" w:hint="eastAsia"/>
          <w:szCs w:val="32"/>
        </w:rPr>
        <w:t>慢阻肺的非药物治疗包括戒烟，疫苗，肺大泡切除术、</w:t>
      </w:r>
      <w:proofErr w:type="gramStart"/>
      <w:r>
        <w:rPr>
          <w:rFonts w:ascii="仿宋_GB2312" w:hAnsi="仿宋" w:cs="仿宋" w:hint="eastAsia"/>
          <w:szCs w:val="32"/>
        </w:rPr>
        <w:t>肺减容</w:t>
      </w:r>
      <w:proofErr w:type="gramEnd"/>
      <w:r>
        <w:rPr>
          <w:rFonts w:ascii="仿宋_GB2312" w:hAnsi="仿宋" w:cs="仿宋" w:hint="eastAsia"/>
          <w:szCs w:val="32"/>
        </w:rPr>
        <w:t>手术，康复治疗，氧疗，无创呼吸机辅助通气治疗等（表9）。</w:t>
      </w: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adjustRightInd w:val="0"/>
        <w:snapToGrid w:val="0"/>
        <w:spacing w:line="360" w:lineRule="auto"/>
        <w:jc w:val="center"/>
        <w:rPr>
          <w:rFonts w:ascii="仿宋_GB2312" w:hAnsi="仿宋" w:cs="仿宋"/>
          <w:b/>
          <w:sz w:val="28"/>
          <w:szCs w:val="32"/>
        </w:rPr>
      </w:pPr>
    </w:p>
    <w:p w:rsidR="009A494A" w:rsidRDefault="009A494A" w:rsidP="009A494A">
      <w:pPr>
        <w:widowControl/>
        <w:spacing w:line="360" w:lineRule="auto"/>
        <w:jc w:val="left"/>
        <w:rPr>
          <w:rFonts w:ascii="仿宋_GB2312" w:hAnsi="仿宋" w:cs="仿宋"/>
          <w:b/>
          <w:sz w:val="28"/>
          <w:szCs w:val="32"/>
        </w:rPr>
        <w:sectPr w:rsidR="009A494A">
          <w:pgSz w:w="11906" w:h="16838"/>
          <w:pgMar w:top="1440" w:right="1803" w:bottom="1440" w:left="1803" w:header="851" w:footer="992" w:gutter="0"/>
          <w:cols w:space="720"/>
        </w:sectPr>
      </w:pPr>
    </w:p>
    <w:p w:rsidR="009A494A" w:rsidRDefault="009A494A" w:rsidP="009A494A">
      <w:pPr>
        <w:adjustRightInd w:val="0"/>
        <w:snapToGrid w:val="0"/>
        <w:spacing w:line="360" w:lineRule="auto"/>
        <w:jc w:val="center"/>
        <w:rPr>
          <w:rFonts w:ascii="仿宋_GB2312" w:hAnsi="仿宋" w:cs="仿宋"/>
          <w:b/>
          <w:sz w:val="28"/>
          <w:szCs w:val="32"/>
        </w:rPr>
      </w:pPr>
      <w:r>
        <w:rPr>
          <w:rFonts w:ascii="仿宋_GB2312" w:hAnsi="仿宋" w:cs="仿宋" w:hint="eastAsia"/>
          <w:b/>
          <w:sz w:val="28"/>
          <w:szCs w:val="32"/>
        </w:rPr>
        <w:lastRenderedPageBreak/>
        <w:t>表8  慢阻肺起始药物治疗管理</w:t>
      </w:r>
    </w:p>
    <w:tbl>
      <w:tblPr>
        <w:tblpPr w:leftFromText="180" w:rightFromText="180" w:vertAnchor="text" w:horzAnchor="margin" w:tblpY="194"/>
        <w:tblW w:w="0" w:type="auto"/>
        <w:tblLayout w:type="fixed"/>
        <w:tblLook w:val="04A0"/>
      </w:tblPr>
      <w:tblGrid>
        <w:gridCol w:w="1101"/>
        <w:gridCol w:w="3151"/>
        <w:gridCol w:w="1101"/>
        <w:gridCol w:w="4286"/>
        <w:gridCol w:w="1101"/>
        <w:gridCol w:w="2017"/>
        <w:gridCol w:w="1101"/>
      </w:tblGrid>
      <w:tr w:rsidR="009A494A" w:rsidTr="009A494A">
        <w:trPr>
          <w:gridAfter w:val="1"/>
          <w:wAfter w:w="1101" w:type="dxa"/>
        </w:trPr>
        <w:tc>
          <w:tcPr>
            <w:tcW w:w="4252" w:type="dxa"/>
            <w:gridSpan w:val="2"/>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b/>
                <w:sz w:val="24"/>
                <w:szCs w:val="32"/>
              </w:rPr>
            </w:pPr>
            <w:r>
              <w:rPr>
                <w:rFonts w:ascii="仿宋_GB2312" w:hAnsi="仿宋" w:cs="仿宋" w:hint="eastAsia"/>
                <w:b/>
                <w:sz w:val="24"/>
                <w:szCs w:val="32"/>
              </w:rPr>
              <w:t>首选方案</w:t>
            </w:r>
          </w:p>
        </w:tc>
        <w:tc>
          <w:tcPr>
            <w:tcW w:w="5387" w:type="dxa"/>
            <w:gridSpan w:val="2"/>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b/>
                <w:sz w:val="24"/>
                <w:szCs w:val="32"/>
              </w:rPr>
            </w:pPr>
            <w:r>
              <w:rPr>
                <w:rFonts w:ascii="仿宋_GB2312" w:hAnsi="仿宋" w:cs="仿宋" w:hint="eastAsia"/>
                <w:b/>
                <w:sz w:val="24"/>
                <w:szCs w:val="32"/>
              </w:rPr>
              <w:t>次</w:t>
            </w:r>
            <w:proofErr w:type="gramStart"/>
            <w:r>
              <w:rPr>
                <w:rFonts w:ascii="仿宋_GB2312" w:hAnsi="仿宋" w:cs="仿宋" w:hint="eastAsia"/>
                <w:b/>
                <w:sz w:val="24"/>
                <w:szCs w:val="32"/>
              </w:rPr>
              <w:t>选方案</w:t>
            </w:r>
            <w:proofErr w:type="gramEnd"/>
          </w:p>
        </w:tc>
        <w:tc>
          <w:tcPr>
            <w:tcW w:w="3118" w:type="dxa"/>
            <w:gridSpan w:val="2"/>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仿宋" w:cs="仿宋"/>
                <w:b/>
                <w:sz w:val="24"/>
                <w:szCs w:val="32"/>
              </w:rPr>
            </w:pPr>
            <w:r>
              <w:rPr>
                <w:rFonts w:ascii="仿宋_GB2312" w:hAnsi="仿宋" w:cs="仿宋" w:hint="eastAsia"/>
                <w:b/>
                <w:sz w:val="24"/>
                <w:szCs w:val="32"/>
              </w:rPr>
              <w:t>替代方案</w:t>
            </w:r>
          </w:p>
        </w:tc>
      </w:tr>
      <w:tr w:rsidR="009A494A" w:rsidTr="009A494A">
        <w:tc>
          <w:tcPr>
            <w:tcW w:w="1101" w:type="dxa"/>
            <w:tcBorders>
              <w:top w:val="nil"/>
              <w:left w:val="nil"/>
              <w:bottom w:val="single" w:sz="4" w:space="0" w:color="auto"/>
              <w:right w:val="nil"/>
            </w:tcBorders>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A</w:t>
            </w:r>
          </w:p>
        </w:tc>
        <w:tc>
          <w:tcPr>
            <w:tcW w:w="4252"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短效抗胆碱能药物（需要时）  或</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短效β2受体激动剂（需要时）</w:t>
            </w:r>
          </w:p>
        </w:tc>
        <w:tc>
          <w:tcPr>
            <w:tcW w:w="5387" w:type="dxa"/>
            <w:gridSpan w:val="2"/>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 xml:space="preserve">长效抗胆碱能药物  或 </w:t>
            </w:r>
          </w:p>
          <w:p w:rsidR="009A494A" w:rsidRDefault="009A494A">
            <w:pPr>
              <w:adjustRightInd w:val="0"/>
              <w:snapToGrid w:val="0"/>
              <w:rPr>
                <w:rFonts w:ascii="仿宋_GB2312" w:hAnsi="仿宋" w:cs="仿宋"/>
                <w:sz w:val="24"/>
                <w:szCs w:val="32"/>
              </w:rPr>
            </w:pPr>
            <w:bookmarkStart w:id="5" w:name="OLE_LINK4"/>
            <w:bookmarkStart w:id="6" w:name="OLE_LINK5"/>
            <w:r>
              <w:rPr>
                <w:rFonts w:ascii="仿宋_GB2312" w:hAnsi="仿宋" w:cs="仿宋" w:hint="eastAsia"/>
                <w:sz w:val="24"/>
                <w:szCs w:val="32"/>
              </w:rPr>
              <w:t>长效β</w:t>
            </w:r>
            <w:r>
              <w:rPr>
                <w:rFonts w:ascii="仿宋_GB2312" w:hAnsi="仿宋" w:cs="仿宋" w:hint="eastAsia"/>
                <w:sz w:val="24"/>
                <w:szCs w:val="32"/>
                <w:vertAlign w:val="subscript"/>
              </w:rPr>
              <w:t>2</w:t>
            </w:r>
            <w:r>
              <w:rPr>
                <w:rFonts w:ascii="仿宋_GB2312" w:hAnsi="仿宋" w:cs="仿宋" w:hint="eastAsia"/>
                <w:sz w:val="24"/>
                <w:szCs w:val="32"/>
              </w:rPr>
              <w:t>受体激动剂</w:t>
            </w:r>
            <w:bookmarkEnd w:id="5"/>
            <w:bookmarkEnd w:id="6"/>
            <w:r>
              <w:rPr>
                <w:rFonts w:ascii="仿宋_GB2312" w:hAnsi="仿宋" w:cs="仿宋" w:hint="eastAsia"/>
                <w:sz w:val="24"/>
                <w:szCs w:val="32"/>
              </w:rPr>
              <w:t xml:space="preserve">  或 </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短效抗胆碱能药物联合短效β</w:t>
            </w:r>
            <w:r>
              <w:rPr>
                <w:rFonts w:ascii="仿宋_GB2312" w:hAnsi="仿宋" w:cs="仿宋" w:hint="eastAsia"/>
                <w:sz w:val="24"/>
                <w:szCs w:val="32"/>
                <w:vertAlign w:val="subscript"/>
              </w:rPr>
              <w:t>2</w:t>
            </w:r>
            <w:r>
              <w:rPr>
                <w:rFonts w:ascii="仿宋_GB2312" w:hAnsi="仿宋" w:cs="仿宋" w:hint="eastAsia"/>
                <w:sz w:val="24"/>
                <w:szCs w:val="32"/>
              </w:rPr>
              <w:t>受体激动剂</w:t>
            </w:r>
          </w:p>
        </w:tc>
        <w:tc>
          <w:tcPr>
            <w:tcW w:w="3118"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茶碱</w:t>
            </w:r>
          </w:p>
        </w:tc>
      </w:tr>
      <w:tr w:rsidR="009A494A" w:rsidTr="009A494A">
        <w:tc>
          <w:tcPr>
            <w:tcW w:w="1101" w:type="dxa"/>
            <w:tcBorders>
              <w:top w:val="nil"/>
              <w:left w:val="nil"/>
              <w:bottom w:val="single" w:sz="4" w:space="0" w:color="auto"/>
              <w:right w:val="nil"/>
            </w:tcBorders>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B</w:t>
            </w:r>
          </w:p>
        </w:tc>
        <w:tc>
          <w:tcPr>
            <w:tcW w:w="4252"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 xml:space="preserve">长效抗胆碱能药物  或 </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长效β2受体激动剂</w:t>
            </w:r>
          </w:p>
        </w:tc>
        <w:tc>
          <w:tcPr>
            <w:tcW w:w="5387" w:type="dxa"/>
            <w:gridSpan w:val="2"/>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长效抗胆碱能药物联合长效β2受体激动剂</w:t>
            </w:r>
          </w:p>
        </w:tc>
        <w:tc>
          <w:tcPr>
            <w:tcW w:w="3118"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短效β</w:t>
            </w:r>
            <w:r>
              <w:rPr>
                <w:rFonts w:ascii="仿宋_GB2312" w:hAnsi="仿宋" w:cs="仿宋" w:hint="eastAsia"/>
                <w:sz w:val="24"/>
                <w:szCs w:val="32"/>
                <w:vertAlign w:val="subscript"/>
              </w:rPr>
              <w:t>2</w:t>
            </w:r>
            <w:r>
              <w:rPr>
                <w:rFonts w:ascii="仿宋_GB2312" w:hAnsi="仿宋" w:cs="仿宋" w:hint="eastAsia"/>
                <w:sz w:val="24"/>
                <w:szCs w:val="32"/>
              </w:rPr>
              <w:t>受体激动剂 和/或</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短效抗胆碱能药物</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茶碱</w:t>
            </w:r>
          </w:p>
        </w:tc>
      </w:tr>
      <w:tr w:rsidR="009A494A" w:rsidTr="009A494A">
        <w:tc>
          <w:tcPr>
            <w:tcW w:w="1101" w:type="dxa"/>
            <w:tcBorders>
              <w:top w:val="nil"/>
              <w:left w:val="nil"/>
              <w:bottom w:val="single" w:sz="4" w:space="0" w:color="auto"/>
              <w:right w:val="nil"/>
            </w:tcBorders>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C</w:t>
            </w:r>
          </w:p>
        </w:tc>
        <w:tc>
          <w:tcPr>
            <w:tcW w:w="4252"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吸入糖皮质激素联合长效β</w:t>
            </w:r>
            <w:r>
              <w:rPr>
                <w:rFonts w:ascii="仿宋_GB2312" w:hAnsi="仿宋" w:cs="仿宋" w:hint="eastAsia"/>
                <w:sz w:val="24"/>
                <w:szCs w:val="32"/>
                <w:vertAlign w:val="subscript"/>
              </w:rPr>
              <w:t>2</w:t>
            </w:r>
            <w:r>
              <w:rPr>
                <w:rFonts w:ascii="仿宋_GB2312" w:hAnsi="仿宋" w:cs="仿宋" w:hint="eastAsia"/>
                <w:sz w:val="24"/>
                <w:szCs w:val="32"/>
              </w:rPr>
              <w:t>受体激动剂  或</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长效抗胆碱能药物</w:t>
            </w:r>
          </w:p>
        </w:tc>
        <w:tc>
          <w:tcPr>
            <w:tcW w:w="5387" w:type="dxa"/>
            <w:gridSpan w:val="2"/>
            <w:tcBorders>
              <w:top w:val="single" w:sz="4" w:space="0" w:color="auto"/>
              <w:left w:val="nil"/>
              <w:bottom w:val="single" w:sz="4" w:space="0" w:color="auto"/>
              <w:right w:val="nil"/>
            </w:tcBorders>
            <w:hideMark/>
          </w:tcPr>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长效抗胆碱能药物联合长效β2受体激动剂 或</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长效抗胆碱能药物联合磷酸二酯酶-4抑制剂 或</w:t>
            </w:r>
          </w:p>
          <w:p w:rsidR="009A494A" w:rsidRDefault="009A494A">
            <w:pPr>
              <w:adjustRightInd w:val="0"/>
              <w:snapToGrid w:val="0"/>
              <w:rPr>
                <w:rFonts w:ascii="仿宋_GB2312" w:hAnsi="仿宋" w:cs="仿宋"/>
                <w:sz w:val="24"/>
                <w:szCs w:val="32"/>
              </w:rPr>
            </w:pPr>
            <w:r>
              <w:rPr>
                <w:rFonts w:ascii="仿宋_GB2312" w:hAnsi="仿宋" w:cs="仿宋" w:hint="eastAsia"/>
                <w:sz w:val="24"/>
                <w:szCs w:val="32"/>
              </w:rPr>
              <w:t>长效β2受体激动</w:t>
            </w:r>
            <w:proofErr w:type="gramStart"/>
            <w:r>
              <w:rPr>
                <w:rFonts w:ascii="仿宋_GB2312" w:hAnsi="仿宋" w:cs="仿宋" w:hint="eastAsia"/>
                <w:sz w:val="24"/>
                <w:szCs w:val="32"/>
              </w:rPr>
              <w:t>剂联合</w:t>
            </w:r>
            <w:proofErr w:type="gramEnd"/>
            <w:r>
              <w:rPr>
                <w:rFonts w:ascii="仿宋_GB2312" w:hAnsi="仿宋" w:cs="仿宋" w:hint="eastAsia"/>
                <w:sz w:val="24"/>
                <w:szCs w:val="32"/>
              </w:rPr>
              <w:t>磷酸二酯酶-4抑制剂</w:t>
            </w:r>
          </w:p>
        </w:tc>
        <w:tc>
          <w:tcPr>
            <w:tcW w:w="3118"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短效β</w:t>
            </w:r>
            <w:r>
              <w:rPr>
                <w:rFonts w:ascii="仿宋_GB2312" w:hAnsi="仿宋" w:cs="仿宋" w:hint="eastAsia"/>
                <w:sz w:val="24"/>
                <w:szCs w:val="32"/>
                <w:vertAlign w:val="subscript"/>
              </w:rPr>
              <w:t>2</w:t>
            </w:r>
            <w:r>
              <w:rPr>
                <w:rFonts w:ascii="仿宋_GB2312" w:hAnsi="仿宋" w:cs="仿宋" w:hint="eastAsia"/>
                <w:sz w:val="24"/>
                <w:szCs w:val="32"/>
              </w:rPr>
              <w:t>受体激动剂 和/或</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短效抗胆碱能药物</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茶碱</w:t>
            </w:r>
          </w:p>
        </w:tc>
      </w:tr>
      <w:tr w:rsidR="009A494A" w:rsidTr="009A494A">
        <w:tc>
          <w:tcPr>
            <w:tcW w:w="1101" w:type="dxa"/>
            <w:tcBorders>
              <w:top w:val="nil"/>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 xml:space="preserve">D       </w:t>
            </w:r>
          </w:p>
          <w:p w:rsidR="009A494A" w:rsidRDefault="009A494A">
            <w:pPr>
              <w:adjustRightInd w:val="0"/>
              <w:snapToGrid w:val="0"/>
              <w:jc w:val="center"/>
              <w:rPr>
                <w:rFonts w:ascii="仿宋_GB2312" w:hAnsi="仿宋" w:cs="仿宋"/>
                <w:sz w:val="24"/>
                <w:szCs w:val="32"/>
              </w:rPr>
            </w:pPr>
            <w:r>
              <w:rPr>
                <w:rFonts w:ascii="仿宋_GB2312" w:hAnsi="仿宋" w:cs="仿宋" w:hint="eastAsia"/>
                <w:sz w:val="24"/>
                <w:szCs w:val="32"/>
              </w:rPr>
              <w:t xml:space="preserve"> </w:t>
            </w:r>
          </w:p>
        </w:tc>
        <w:tc>
          <w:tcPr>
            <w:tcW w:w="4252"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吸入糖皮质激素联合长效β</w:t>
            </w:r>
            <w:r>
              <w:rPr>
                <w:rFonts w:ascii="仿宋_GB2312" w:hAnsi="仿宋" w:cs="仿宋" w:hint="eastAsia"/>
                <w:sz w:val="24"/>
                <w:szCs w:val="32"/>
                <w:vertAlign w:val="subscript"/>
              </w:rPr>
              <w:t>2</w:t>
            </w:r>
            <w:r>
              <w:rPr>
                <w:rFonts w:ascii="仿宋_GB2312" w:hAnsi="仿宋" w:cs="仿宋" w:hint="eastAsia"/>
                <w:sz w:val="24"/>
                <w:szCs w:val="32"/>
              </w:rPr>
              <w:t>受体激动剂  或/</w:t>
            </w:r>
            <w:proofErr w:type="gramStart"/>
            <w:r>
              <w:rPr>
                <w:rFonts w:ascii="仿宋_GB2312" w:hAnsi="仿宋" w:cs="仿宋" w:hint="eastAsia"/>
                <w:sz w:val="24"/>
                <w:szCs w:val="32"/>
              </w:rPr>
              <w:t>和</w:t>
            </w:r>
            <w:proofErr w:type="gramEnd"/>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 xml:space="preserve">长效抗胆碱能药物 </w:t>
            </w:r>
          </w:p>
        </w:tc>
        <w:tc>
          <w:tcPr>
            <w:tcW w:w="5387"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吸入糖皮质激素联合长效β</w:t>
            </w:r>
            <w:r>
              <w:rPr>
                <w:rFonts w:ascii="仿宋_GB2312" w:hAnsi="仿宋" w:cs="仿宋" w:hint="eastAsia"/>
                <w:sz w:val="24"/>
                <w:szCs w:val="32"/>
                <w:vertAlign w:val="subscript"/>
              </w:rPr>
              <w:t>2</w:t>
            </w:r>
            <w:r>
              <w:rPr>
                <w:rFonts w:ascii="仿宋_GB2312" w:hAnsi="仿宋" w:cs="仿宋" w:hint="eastAsia"/>
                <w:sz w:val="24"/>
                <w:szCs w:val="32"/>
              </w:rPr>
              <w:t>受体激动剂和长效抗胆碱能药物  或</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吸入糖皮质激素联合长效β</w:t>
            </w:r>
            <w:r>
              <w:rPr>
                <w:rFonts w:ascii="仿宋_GB2312" w:hAnsi="仿宋" w:cs="仿宋" w:hint="eastAsia"/>
                <w:sz w:val="24"/>
                <w:szCs w:val="32"/>
                <w:vertAlign w:val="subscript"/>
              </w:rPr>
              <w:t>2</w:t>
            </w:r>
            <w:r>
              <w:rPr>
                <w:rFonts w:ascii="仿宋_GB2312" w:hAnsi="仿宋" w:cs="仿宋" w:hint="eastAsia"/>
                <w:sz w:val="24"/>
                <w:szCs w:val="32"/>
              </w:rPr>
              <w:t>受体激动剂和</w:t>
            </w:r>
            <w:bookmarkStart w:id="7" w:name="OLE_LINK3"/>
            <w:r>
              <w:rPr>
                <w:rFonts w:ascii="仿宋_GB2312" w:hAnsi="仿宋" w:cs="仿宋" w:hint="eastAsia"/>
                <w:sz w:val="24"/>
                <w:szCs w:val="32"/>
              </w:rPr>
              <w:t>磷酸二酯酶-4抑制剂  或</w:t>
            </w:r>
            <w:bookmarkEnd w:id="7"/>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长效抗胆碱能药物联合磷酸二酯酶-4抑制剂</w:t>
            </w:r>
          </w:p>
        </w:tc>
        <w:tc>
          <w:tcPr>
            <w:tcW w:w="3118" w:type="dxa"/>
            <w:gridSpan w:val="2"/>
            <w:tcBorders>
              <w:top w:val="single" w:sz="4" w:space="0" w:color="auto"/>
              <w:left w:val="nil"/>
              <w:bottom w:val="single" w:sz="4" w:space="0" w:color="auto"/>
              <w:right w:val="nil"/>
            </w:tcBorders>
            <w:hideMark/>
          </w:tcPr>
          <w:p w:rsidR="009A494A" w:rsidRDefault="009A494A">
            <w:pPr>
              <w:adjustRightInd w:val="0"/>
              <w:snapToGrid w:val="0"/>
              <w:jc w:val="left"/>
              <w:rPr>
                <w:rFonts w:ascii="仿宋_GB2312" w:hAnsi="仿宋" w:cs="仿宋"/>
                <w:sz w:val="24"/>
                <w:szCs w:val="32"/>
              </w:rPr>
            </w:pPr>
            <w:proofErr w:type="gramStart"/>
            <w:r>
              <w:rPr>
                <w:rFonts w:ascii="仿宋_GB2312" w:hAnsi="仿宋" w:cs="仿宋" w:hint="eastAsia"/>
                <w:sz w:val="24"/>
                <w:szCs w:val="32"/>
              </w:rPr>
              <w:t>羧甲司</w:t>
            </w:r>
            <w:proofErr w:type="gramEnd"/>
            <w:r>
              <w:rPr>
                <w:rFonts w:ascii="仿宋_GB2312" w:hAnsi="仿宋" w:cs="仿宋" w:hint="eastAsia"/>
                <w:sz w:val="24"/>
                <w:szCs w:val="32"/>
              </w:rPr>
              <w:t>坦</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N-乙酰半</w:t>
            </w:r>
            <w:proofErr w:type="gramStart"/>
            <w:r>
              <w:rPr>
                <w:rFonts w:ascii="仿宋_GB2312" w:hAnsi="仿宋" w:cs="仿宋" w:hint="eastAsia"/>
                <w:sz w:val="24"/>
                <w:szCs w:val="32"/>
              </w:rPr>
              <w:t>胱</w:t>
            </w:r>
            <w:proofErr w:type="gramEnd"/>
            <w:r>
              <w:rPr>
                <w:rFonts w:ascii="仿宋_GB2312" w:hAnsi="仿宋" w:cs="仿宋" w:hint="eastAsia"/>
                <w:sz w:val="24"/>
                <w:szCs w:val="32"/>
              </w:rPr>
              <w:t>氨酰</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短效β</w:t>
            </w:r>
            <w:r>
              <w:rPr>
                <w:rFonts w:ascii="仿宋_GB2312" w:hAnsi="仿宋" w:cs="仿宋" w:hint="eastAsia"/>
                <w:sz w:val="24"/>
                <w:szCs w:val="32"/>
                <w:vertAlign w:val="subscript"/>
              </w:rPr>
              <w:t>2</w:t>
            </w:r>
            <w:r>
              <w:rPr>
                <w:rFonts w:ascii="仿宋_GB2312" w:hAnsi="仿宋" w:cs="仿宋" w:hint="eastAsia"/>
                <w:sz w:val="24"/>
                <w:szCs w:val="32"/>
              </w:rPr>
              <w:t>受体激动剂 和/或</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短效抗胆碱能药物</w:t>
            </w:r>
          </w:p>
          <w:p w:rsidR="009A494A" w:rsidRDefault="009A494A">
            <w:pPr>
              <w:adjustRightInd w:val="0"/>
              <w:snapToGrid w:val="0"/>
              <w:jc w:val="left"/>
              <w:rPr>
                <w:rFonts w:ascii="仿宋_GB2312" w:hAnsi="仿宋" w:cs="仿宋"/>
                <w:sz w:val="24"/>
                <w:szCs w:val="32"/>
              </w:rPr>
            </w:pPr>
            <w:r>
              <w:rPr>
                <w:rFonts w:ascii="仿宋_GB2312" w:hAnsi="仿宋" w:cs="仿宋" w:hint="eastAsia"/>
                <w:sz w:val="24"/>
                <w:szCs w:val="32"/>
              </w:rPr>
              <w:t>茶碱</w:t>
            </w:r>
          </w:p>
        </w:tc>
      </w:tr>
    </w:tbl>
    <w:p w:rsidR="009A494A" w:rsidRDefault="009A494A" w:rsidP="009A494A">
      <w:pPr>
        <w:adjustRightInd w:val="0"/>
        <w:snapToGrid w:val="0"/>
        <w:spacing w:line="360" w:lineRule="auto"/>
        <w:rPr>
          <w:rFonts w:ascii="仿宋_GB2312" w:hAnsi="仿宋" w:cs="仿宋"/>
          <w:b/>
          <w:sz w:val="28"/>
          <w:szCs w:val="32"/>
        </w:rPr>
      </w:pPr>
    </w:p>
    <w:p w:rsidR="009A494A" w:rsidRDefault="009A494A" w:rsidP="009A494A">
      <w:pPr>
        <w:adjustRightInd w:val="0"/>
        <w:snapToGrid w:val="0"/>
        <w:spacing w:line="360" w:lineRule="auto"/>
        <w:rPr>
          <w:rFonts w:ascii="仿宋_GB2312" w:hAnsi="仿宋" w:cs="仿宋"/>
          <w:b/>
          <w:sz w:val="28"/>
          <w:szCs w:val="32"/>
        </w:rPr>
      </w:pPr>
    </w:p>
    <w:p w:rsidR="009A494A" w:rsidRDefault="009A494A" w:rsidP="009A494A">
      <w:pPr>
        <w:adjustRightInd w:val="0"/>
        <w:snapToGrid w:val="0"/>
        <w:spacing w:line="360" w:lineRule="auto"/>
        <w:ind w:firstLineChars="200" w:firstLine="640"/>
        <w:rPr>
          <w:rFonts w:ascii="仿宋_GB2312" w:hAnsi="仿宋" w:cs="仿宋"/>
          <w:szCs w:val="32"/>
        </w:rPr>
      </w:pPr>
    </w:p>
    <w:p w:rsidR="009A494A" w:rsidRDefault="009A494A" w:rsidP="009A494A">
      <w:pPr>
        <w:adjustRightInd w:val="0"/>
        <w:snapToGrid w:val="0"/>
        <w:spacing w:line="360" w:lineRule="auto"/>
        <w:rPr>
          <w:rFonts w:ascii="仿宋_GB2312" w:hAnsi="宋体" w:cs="仿宋"/>
          <w:b/>
          <w:color w:val="000000"/>
          <w:sz w:val="24"/>
          <w:szCs w:val="20"/>
        </w:rPr>
      </w:pPr>
    </w:p>
    <w:p w:rsidR="009A494A" w:rsidRDefault="009A494A" w:rsidP="009A494A">
      <w:pPr>
        <w:widowControl/>
        <w:spacing w:line="360" w:lineRule="auto"/>
        <w:jc w:val="left"/>
        <w:rPr>
          <w:rFonts w:ascii="仿宋_GB2312" w:hAnsi="宋体" w:cs="仿宋"/>
          <w:b/>
          <w:color w:val="000000"/>
          <w:sz w:val="24"/>
          <w:szCs w:val="20"/>
        </w:rPr>
        <w:sectPr w:rsidR="009A494A">
          <w:pgSz w:w="16838" w:h="11906" w:orient="landscape"/>
          <w:pgMar w:top="1803" w:right="1440" w:bottom="1803" w:left="1440" w:header="851" w:footer="992" w:gutter="0"/>
          <w:cols w:space="720"/>
        </w:sectPr>
      </w:pPr>
    </w:p>
    <w:p w:rsidR="009A494A" w:rsidRDefault="009A494A" w:rsidP="009A494A">
      <w:pPr>
        <w:adjustRightInd w:val="0"/>
        <w:snapToGrid w:val="0"/>
        <w:spacing w:line="360" w:lineRule="auto"/>
        <w:ind w:firstLineChars="200" w:firstLine="562"/>
        <w:jc w:val="center"/>
        <w:rPr>
          <w:rFonts w:ascii="仿宋_GB2312" w:hAnsi="仿宋" w:cs="仿宋"/>
          <w:b/>
          <w:sz w:val="28"/>
          <w:szCs w:val="32"/>
        </w:rPr>
      </w:pPr>
      <w:r>
        <w:rPr>
          <w:rFonts w:ascii="仿宋_GB2312" w:hAnsi="仿宋" w:cs="仿宋" w:hint="eastAsia"/>
          <w:b/>
          <w:sz w:val="28"/>
          <w:szCs w:val="32"/>
        </w:rPr>
        <w:lastRenderedPageBreak/>
        <w:t>表9  慢阻肺非药物治疗管理</w:t>
      </w:r>
    </w:p>
    <w:tbl>
      <w:tblPr>
        <w:tblW w:w="8715" w:type="dxa"/>
        <w:tblLayout w:type="fixed"/>
        <w:tblLook w:val="04A0"/>
      </w:tblPr>
      <w:tblGrid>
        <w:gridCol w:w="1243"/>
        <w:gridCol w:w="3121"/>
        <w:gridCol w:w="1985"/>
        <w:gridCol w:w="2366"/>
      </w:tblGrid>
      <w:tr w:rsidR="009A494A" w:rsidTr="009A494A">
        <w:tc>
          <w:tcPr>
            <w:tcW w:w="1242" w:type="dxa"/>
            <w:tcBorders>
              <w:top w:val="single" w:sz="8" w:space="0" w:color="000000"/>
              <w:left w:val="nil"/>
              <w:bottom w:val="single" w:sz="8" w:space="0" w:color="000000"/>
              <w:right w:val="nil"/>
            </w:tcBorders>
            <w:hideMark/>
          </w:tcPr>
          <w:p w:rsidR="009A494A" w:rsidRDefault="009A494A">
            <w:pPr>
              <w:adjustRightInd w:val="0"/>
              <w:snapToGrid w:val="0"/>
              <w:jc w:val="center"/>
              <w:rPr>
                <w:rFonts w:ascii="仿宋_GB2312" w:hAnsi="仿宋" w:cs="仿宋"/>
                <w:b/>
                <w:sz w:val="22"/>
                <w:szCs w:val="32"/>
              </w:rPr>
            </w:pPr>
            <w:r>
              <w:rPr>
                <w:rFonts w:ascii="仿宋_GB2312" w:hAnsi="仿宋" w:cs="仿宋" w:hint="eastAsia"/>
                <w:b/>
                <w:sz w:val="22"/>
                <w:szCs w:val="32"/>
              </w:rPr>
              <w:t>患者组</w:t>
            </w:r>
          </w:p>
        </w:tc>
        <w:tc>
          <w:tcPr>
            <w:tcW w:w="3119" w:type="dxa"/>
            <w:tcBorders>
              <w:top w:val="single" w:sz="8" w:space="0" w:color="000000"/>
              <w:left w:val="nil"/>
              <w:bottom w:val="single" w:sz="8" w:space="0" w:color="000000"/>
              <w:right w:val="nil"/>
            </w:tcBorders>
            <w:hideMark/>
          </w:tcPr>
          <w:p w:rsidR="009A494A" w:rsidRDefault="009A494A">
            <w:pPr>
              <w:adjustRightInd w:val="0"/>
              <w:snapToGrid w:val="0"/>
              <w:ind w:firstLineChars="200" w:firstLine="442"/>
              <w:jc w:val="center"/>
              <w:rPr>
                <w:rFonts w:ascii="仿宋_GB2312" w:hAnsi="仿宋" w:cs="仿宋"/>
                <w:b/>
                <w:sz w:val="22"/>
                <w:szCs w:val="32"/>
              </w:rPr>
            </w:pPr>
            <w:r>
              <w:rPr>
                <w:rFonts w:ascii="仿宋_GB2312" w:hAnsi="仿宋" w:cs="仿宋" w:hint="eastAsia"/>
                <w:b/>
                <w:sz w:val="22"/>
                <w:szCs w:val="32"/>
              </w:rPr>
              <w:t>基本治疗</w:t>
            </w:r>
          </w:p>
        </w:tc>
        <w:tc>
          <w:tcPr>
            <w:tcW w:w="1984" w:type="dxa"/>
            <w:tcBorders>
              <w:top w:val="single" w:sz="8" w:space="0" w:color="000000"/>
              <w:left w:val="nil"/>
              <w:bottom w:val="single" w:sz="8" w:space="0" w:color="000000"/>
              <w:right w:val="nil"/>
            </w:tcBorders>
            <w:hideMark/>
          </w:tcPr>
          <w:p w:rsidR="009A494A" w:rsidRDefault="009A494A">
            <w:pPr>
              <w:adjustRightInd w:val="0"/>
              <w:snapToGrid w:val="0"/>
              <w:ind w:firstLineChars="200" w:firstLine="442"/>
              <w:jc w:val="center"/>
              <w:rPr>
                <w:rFonts w:ascii="仿宋_GB2312" w:hAnsi="仿宋" w:cs="仿宋"/>
                <w:b/>
                <w:sz w:val="22"/>
                <w:szCs w:val="32"/>
              </w:rPr>
            </w:pPr>
            <w:r>
              <w:rPr>
                <w:rFonts w:ascii="仿宋_GB2312" w:hAnsi="仿宋" w:cs="仿宋" w:hint="eastAsia"/>
                <w:b/>
                <w:sz w:val="22"/>
                <w:szCs w:val="32"/>
              </w:rPr>
              <w:t>推荐</w:t>
            </w:r>
          </w:p>
        </w:tc>
        <w:tc>
          <w:tcPr>
            <w:tcW w:w="2364" w:type="dxa"/>
            <w:tcBorders>
              <w:top w:val="single" w:sz="8" w:space="0" w:color="000000"/>
              <w:left w:val="nil"/>
              <w:bottom w:val="single" w:sz="8" w:space="0" w:color="000000"/>
              <w:right w:val="nil"/>
            </w:tcBorders>
            <w:hideMark/>
          </w:tcPr>
          <w:p w:rsidR="009A494A" w:rsidRDefault="009A494A">
            <w:pPr>
              <w:adjustRightInd w:val="0"/>
              <w:snapToGrid w:val="0"/>
              <w:ind w:firstLineChars="200" w:firstLine="442"/>
              <w:jc w:val="center"/>
              <w:rPr>
                <w:rFonts w:ascii="仿宋_GB2312" w:hAnsi="仿宋" w:cs="仿宋"/>
                <w:b/>
                <w:sz w:val="22"/>
                <w:szCs w:val="32"/>
              </w:rPr>
            </w:pPr>
            <w:r>
              <w:rPr>
                <w:rFonts w:ascii="仿宋_GB2312" w:hAnsi="仿宋" w:cs="仿宋" w:hint="eastAsia"/>
                <w:b/>
                <w:sz w:val="22"/>
                <w:szCs w:val="32"/>
              </w:rPr>
              <w:t>取决于当地情况</w:t>
            </w:r>
          </w:p>
        </w:tc>
      </w:tr>
      <w:tr w:rsidR="009A494A" w:rsidTr="009A494A">
        <w:tc>
          <w:tcPr>
            <w:tcW w:w="1242" w:type="dxa"/>
            <w:vAlign w:val="center"/>
            <w:hideMark/>
          </w:tcPr>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A组</w:t>
            </w:r>
          </w:p>
        </w:tc>
        <w:tc>
          <w:tcPr>
            <w:tcW w:w="3119" w:type="dxa"/>
            <w:vAlign w:val="center"/>
            <w:hideMark/>
          </w:tcPr>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戒烟（可包含药物治疗）</w:t>
            </w:r>
          </w:p>
        </w:tc>
        <w:tc>
          <w:tcPr>
            <w:tcW w:w="1984" w:type="dxa"/>
            <w:vAlign w:val="center"/>
            <w:hideMark/>
          </w:tcPr>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体力活动</w:t>
            </w:r>
          </w:p>
        </w:tc>
        <w:tc>
          <w:tcPr>
            <w:tcW w:w="2364" w:type="dxa"/>
            <w:hideMark/>
          </w:tcPr>
          <w:p w:rsidR="009A494A" w:rsidRDefault="009A494A">
            <w:pPr>
              <w:adjustRightInd w:val="0"/>
              <w:snapToGrid w:val="0"/>
              <w:ind w:firstLineChars="200" w:firstLine="440"/>
              <w:jc w:val="center"/>
              <w:rPr>
                <w:rFonts w:ascii="仿宋_GB2312" w:hAnsi="仿宋" w:cs="仿宋"/>
                <w:sz w:val="22"/>
                <w:szCs w:val="32"/>
              </w:rPr>
            </w:pPr>
            <w:r>
              <w:rPr>
                <w:rFonts w:ascii="仿宋_GB2312" w:hAnsi="仿宋" w:cs="仿宋" w:hint="eastAsia"/>
                <w:sz w:val="22"/>
                <w:szCs w:val="32"/>
              </w:rPr>
              <w:t>流感疫苗</w:t>
            </w:r>
          </w:p>
          <w:p w:rsidR="009A494A" w:rsidRDefault="009A494A">
            <w:pPr>
              <w:adjustRightInd w:val="0"/>
              <w:snapToGrid w:val="0"/>
              <w:ind w:firstLineChars="200" w:firstLine="440"/>
              <w:jc w:val="center"/>
              <w:rPr>
                <w:rFonts w:ascii="仿宋_GB2312" w:hAnsi="仿宋" w:cs="仿宋"/>
                <w:sz w:val="22"/>
                <w:szCs w:val="32"/>
              </w:rPr>
            </w:pPr>
            <w:r>
              <w:rPr>
                <w:rFonts w:ascii="仿宋_GB2312" w:hAnsi="仿宋" w:cs="仿宋" w:hint="eastAsia"/>
                <w:sz w:val="22"/>
                <w:szCs w:val="32"/>
              </w:rPr>
              <w:t>肺炎疫苗</w:t>
            </w:r>
          </w:p>
        </w:tc>
      </w:tr>
      <w:tr w:rsidR="009A494A" w:rsidTr="009A494A">
        <w:tc>
          <w:tcPr>
            <w:tcW w:w="1242" w:type="dxa"/>
            <w:tcBorders>
              <w:top w:val="nil"/>
              <w:left w:val="nil"/>
              <w:bottom w:val="single" w:sz="4" w:space="0" w:color="auto"/>
              <w:right w:val="nil"/>
            </w:tcBorders>
            <w:vAlign w:val="center"/>
            <w:hideMark/>
          </w:tcPr>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B-D组</w:t>
            </w:r>
          </w:p>
        </w:tc>
        <w:tc>
          <w:tcPr>
            <w:tcW w:w="3119" w:type="dxa"/>
            <w:tcBorders>
              <w:top w:val="nil"/>
              <w:left w:val="nil"/>
              <w:bottom w:val="single" w:sz="4" w:space="0" w:color="auto"/>
              <w:right w:val="nil"/>
            </w:tcBorders>
            <w:vAlign w:val="center"/>
            <w:hideMark/>
          </w:tcPr>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戒烟（可包含药物治疗）</w:t>
            </w:r>
          </w:p>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肺康复治疗</w:t>
            </w:r>
          </w:p>
        </w:tc>
        <w:tc>
          <w:tcPr>
            <w:tcW w:w="1984" w:type="dxa"/>
            <w:tcBorders>
              <w:top w:val="nil"/>
              <w:left w:val="nil"/>
              <w:bottom w:val="single" w:sz="4" w:space="0" w:color="auto"/>
              <w:right w:val="nil"/>
            </w:tcBorders>
            <w:vAlign w:val="center"/>
            <w:hideMark/>
          </w:tcPr>
          <w:p w:rsidR="009A494A" w:rsidRDefault="009A494A">
            <w:pPr>
              <w:adjustRightInd w:val="0"/>
              <w:snapToGrid w:val="0"/>
              <w:ind w:firstLineChars="200" w:firstLine="440"/>
              <w:rPr>
                <w:rFonts w:ascii="仿宋_GB2312" w:hAnsi="仿宋" w:cs="仿宋"/>
                <w:sz w:val="22"/>
                <w:szCs w:val="32"/>
              </w:rPr>
            </w:pPr>
            <w:r>
              <w:rPr>
                <w:rFonts w:ascii="仿宋_GB2312" w:hAnsi="仿宋" w:cs="仿宋" w:hint="eastAsia"/>
                <w:sz w:val="22"/>
                <w:szCs w:val="32"/>
              </w:rPr>
              <w:t>体力活动</w:t>
            </w:r>
          </w:p>
        </w:tc>
        <w:tc>
          <w:tcPr>
            <w:tcW w:w="2364" w:type="dxa"/>
            <w:tcBorders>
              <w:top w:val="nil"/>
              <w:left w:val="nil"/>
              <w:bottom w:val="single" w:sz="4" w:space="0" w:color="auto"/>
              <w:right w:val="nil"/>
            </w:tcBorders>
            <w:hideMark/>
          </w:tcPr>
          <w:p w:rsidR="009A494A" w:rsidRDefault="009A494A">
            <w:pPr>
              <w:adjustRightInd w:val="0"/>
              <w:snapToGrid w:val="0"/>
              <w:ind w:firstLineChars="200" w:firstLine="440"/>
              <w:jc w:val="center"/>
              <w:rPr>
                <w:rFonts w:ascii="仿宋_GB2312" w:hAnsi="仿宋" w:cs="仿宋"/>
                <w:sz w:val="22"/>
                <w:szCs w:val="32"/>
              </w:rPr>
            </w:pPr>
            <w:r>
              <w:rPr>
                <w:rFonts w:ascii="仿宋_GB2312" w:hAnsi="仿宋" w:cs="仿宋" w:hint="eastAsia"/>
                <w:sz w:val="22"/>
                <w:szCs w:val="32"/>
              </w:rPr>
              <w:t>流感疫苗</w:t>
            </w:r>
          </w:p>
          <w:p w:rsidR="009A494A" w:rsidRDefault="009A494A">
            <w:pPr>
              <w:adjustRightInd w:val="0"/>
              <w:snapToGrid w:val="0"/>
              <w:ind w:firstLineChars="200" w:firstLine="440"/>
              <w:jc w:val="center"/>
              <w:rPr>
                <w:rFonts w:ascii="仿宋_GB2312" w:hAnsi="仿宋" w:cs="仿宋"/>
                <w:sz w:val="22"/>
                <w:szCs w:val="32"/>
              </w:rPr>
            </w:pPr>
            <w:r>
              <w:rPr>
                <w:rFonts w:ascii="仿宋_GB2312" w:hAnsi="仿宋" w:cs="仿宋" w:hint="eastAsia"/>
                <w:sz w:val="22"/>
                <w:szCs w:val="32"/>
              </w:rPr>
              <w:t>肺炎疫苗</w:t>
            </w:r>
          </w:p>
        </w:tc>
      </w:tr>
    </w:tbl>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（六）中医药治疗。</w:t>
      </w:r>
      <w:r>
        <w:rPr>
          <w:rFonts w:ascii="仿宋_GB2312" w:hAnsi="楷体_GB2312" w:cs="楷体_GB2312" w:hint="eastAsia"/>
          <w:bCs/>
          <w:szCs w:val="32"/>
        </w:rPr>
        <w:t>根据具体病情，参照中华中医药学会2008年制定的《中医内科常见病诊疗指南～中医病证部分》“肺胀”诊疗指南（ZYYXH/T4～49～2008）, 根据患者辨证分型合理选择中药（含中药饮片、中成药、中药制剂）和/或中医非药物疗法（</w:t>
      </w:r>
      <w:proofErr w:type="gramStart"/>
      <w:r>
        <w:rPr>
          <w:rFonts w:ascii="仿宋_GB2312" w:hAnsi="楷体_GB2312" w:cs="楷体_GB2312" w:hint="eastAsia"/>
          <w:bCs/>
          <w:szCs w:val="32"/>
        </w:rPr>
        <w:t>含冬病</w:t>
      </w:r>
      <w:proofErr w:type="gramEnd"/>
      <w:r>
        <w:rPr>
          <w:rFonts w:ascii="仿宋_GB2312" w:hAnsi="楷体_GB2312" w:cs="楷体_GB2312" w:hint="eastAsia"/>
          <w:bCs/>
          <w:szCs w:val="32"/>
        </w:rPr>
        <w:t>夏治/</w:t>
      </w:r>
      <w:proofErr w:type="gramStart"/>
      <w:r>
        <w:rPr>
          <w:rFonts w:ascii="仿宋_GB2312" w:hAnsi="楷体_GB2312" w:cs="楷体_GB2312" w:hint="eastAsia"/>
          <w:bCs/>
          <w:szCs w:val="32"/>
        </w:rPr>
        <w:t>冬病冬治</w:t>
      </w:r>
      <w:proofErr w:type="gramEnd"/>
      <w:r>
        <w:rPr>
          <w:rFonts w:ascii="仿宋_GB2312" w:hAnsi="楷体_GB2312" w:cs="楷体_GB2312" w:hint="eastAsia"/>
          <w:bCs/>
          <w:szCs w:val="32"/>
        </w:rPr>
        <w:t>穴位贴敷药、拔罐、穴位注射、穴位埋线、针灸、砭石疗法等）。</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（七）慢阻肺并发症与合并症的识别和治疗。</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阻肺常伴有多种合并症或并存临床疾患，包括心血管疾病、焦虑抑郁、糖尿病和代谢性疾病、骨质疏松、肺癌、感染等。这些合并症可发生在慢阻肺的任何阶段，对疾病进展、住院率和病死率有显著影响。应该及早发现慢阻肺合并症并给予适当的治疗。</w:t>
      </w:r>
    </w:p>
    <w:p w:rsidR="009A494A" w:rsidRDefault="009A494A" w:rsidP="009A494A">
      <w:pPr>
        <w:widowControl/>
        <w:shd w:val="clear" w:color="auto" w:fill="FFFFFF"/>
        <w:adjustRightInd w:val="0"/>
        <w:snapToGrid w:val="0"/>
        <w:spacing w:line="360" w:lineRule="auto"/>
        <w:ind w:firstLineChars="200" w:firstLine="640"/>
        <w:rPr>
          <w:rFonts w:ascii="黑体" w:eastAsia="黑体" w:hAnsi="黑体"/>
          <w:szCs w:val="32"/>
        </w:rPr>
      </w:pPr>
      <w:r>
        <w:rPr>
          <w:rFonts w:ascii="黑体" w:eastAsia="黑体" w:hAnsi="黑体" w:cs="黑体" w:hint="eastAsia"/>
          <w:szCs w:val="32"/>
        </w:rPr>
        <w:t>五、</w:t>
      </w:r>
      <w:r>
        <w:rPr>
          <w:rFonts w:ascii="黑体" w:eastAsia="黑体" w:hAnsi="黑体" w:hint="eastAsia"/>
          <w:szCs w:val="32"/>
        </w:rPr>
        <w:t>慢阻肺急性加重的治疗</w:t>
      </w:r>
    </w:p>
    <w:p w:rsidR="009A494A" w:rsidRDefault="009A494A" w:rsidP="009A494A">
      <w:pPr>
        <w:widowControl/>
        <w:shd w:val="clear" w:color="auto" w:fill="FFFFFF"/>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阻肺急性加重是指患者以呼吸道症状加重为特征的临床事件，其症状变化程度超过日常变异范围并导致药物治疗方案改变。慢阻肺急性加重是慢阻肺疾病病程的重要组成部分，因为急性加重可降低患者的生命质量，使症状加重、肺功能恶化，数周才能恢复，加快患者肺功能下降速率，特别是与住院患者的病死率增加相关，加重社会经济负担。</w:t>
      </w:r>
    </w:p>
    <w:p w:rsidR="009A494A" w:rsidRDefault="009A494A" w:rsidP="009A494A">
      <w:pPr>
        <w:adjustRightInd w:val="0"/>
        <w:snapToGrid w:val="0"/>
        <w:spacing w:line="360" w:lineRule="auto"/>
        <w:ind w:left="643"/>
        <w:rPr>
          <w:rFonts w:ascii="仿宋_GB2312" w:hAnsi="仿宋" w:cs="仿宋"/>
          <w:szCs w:val="32"/>
        </w:rPr>
      </w:pPr>
      <w:r>
        <w:rPr>
          <w:rFonts w:ascii="楷体_GB2312" w:eastAsia="楷体_GB2312" w:hAnsi="楷体_GB2312" w:cs="楷体_GB2312" w:hint="eastAsia"/>
          <w:b/>
          <w:bCs/>
          <w:szCs w:val="32"/>
        </w:rPr>
        <w:lastRenderedPageBreak/>
        <w:t>（一）基层医疗卫生机构治疗。</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阻肺急性加重早期、病情较轻的患者可以在基层医疗卫生机构治疗，但需注意病情变化，一旦初始治疗效果不佳，症状进一步加重，需及时转送二级及以上医院诊治。基层治疗包括适当增加以往所用支气管舒张剂的剂量及频度，单一吸入β2-受体激动剂或联合应用吸入β2-受体激动剂和抗胆碱药物。对较严重的病例可给予较大剂量雾化治疗，并加用抗菌药物。</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（二）二级及以上医院住院治疗。</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病情严重的慢阻肺急性加重患者需要住院治疗，到二级及以上医院就医或住院治疗的指征：</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（1）症状明显加重，如突然出现静息状况下呼吸困难；</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（2）重度慢阻肺；</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（3）出现新的体征或原有体征加重（如发绀、意识改变和外周水肿）；</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（4）有严重的伴随疾病（如心力衰竭或新近发生的心律失常）；</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（5）初始治疗方案失败；</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（6）高龄；</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（7）诊断不明确；</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（8）基层医疗卫生机构治疗无效或条件欠佳。</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（三）二级及以上医院ICU住院治疗。</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lastRenderedPageBreak/>
        <w:t xml:space="preserve"> 慢阻肺急性加重患者收入ICU指征，包括：</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（1）严重呼吸困难且对初始治疗反应不佳；</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（2）意识障碍（如嗜睡、昏迷等）；</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（3）经氧疗和无创机械通气低氧血症（PaO2 &lt;</w:t>
      </w:r>
      <w:smartTag w:uri="urn:schemas-microsoft-com:office:smarttags" w:element="chmetcnv">
        <w:smartTagPr>
          <w:attr w:name="TCSC" w:val="0"/>
          <w:attr w:name="NumberType" w:val="1"/>
          <w:attr w:name="Negative" w:val="False"/>
          <w:attr w:name="HasSpace" w:val="True"/>
          <w:attr w:name="SourceValue" w:val="50"/>
          <w:attr w:name="UnitName" w:val="mm"/>
        </w:smartTagPr>
        <w:r>
          <w:rPr>
            <w:rFonts w:ascii="仿宋_GB2312" w:hAnsi="仿宋" w:cs="仿宋" w:hint="eastAsia"/>
            <w:szCs w:val="32"/>
          </w:rPr>
          <w:t>50 mm</w:t>
        </w:r>
      </w:smartTag>
      <w:r>
        <w:rPr>
          <w:rFonts w:ascii="仿宋_GB2312" w:hAnsi="仿宋" w:cs="仿宋" w:hint="eastAsia"/>
          <w:szCs w:val="32"/>
        </w:rPr>
        <w:t xml:space="preserve"> Hg）仍持续或呈进行性恶化，和（或）高碳酸血症（PaCO2&gt;</w:t>
      </w:r>
      <w:smartTag w:uri="urn:schemas-microsoft-com:office:smarttags" w:element="chmetcnv">
        <w:smartTagPr>
          <w:attr w:name="TCSC" w:val="0"/>
          <w:attr w:name="NumberType" w:val="1"/>
          <w:attr w:name="Negative" w:val="False"/>
          <w:attr w:name="HasSpace" w:val="True"/>
          <w:attr w:name="SourceValue" w:val="70"/>
          <w:attr w:name="UnitName" w:val="mm"/>
        </w:smartTagPr>
        <w:r>
          <w:rPr>
            <w:rFonts w:ascii="仿宋_GB2312" w:hAnsi="仿宋" w:cs="仿宋" w:hint="eastAsia"/>
            <w:szCs w:val="32"/>
          </w:rPr>
          <w:t>70 mm</w:t>
        </w:r>
      </w:smartTag>
      <w:r>
        <w:rPr>
          <w:rFonts w:ascii="仿宋_GB2312" w:hAnsi="仿宋" w:cs="仿宋" w:hint="eastAsia"/>
          <w:szCs w:val="32"/>
        </w:rPr>
        <w:t xml:space="preserve"> Hg）无缓解甚至恶化，和（或）严重呼吸性酸中毒（pH值&lt;7.30）无缓解，甚至恶化；</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（4）需要有创机械通气的；</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（5）血流动力学不稳定，需要使用升压药物的。</w:t>
      </w:r>
    </w:p>
    <w:p w:rsidR="009A494A" w:rsidRDefault="009A494A" w:rsidP="009A494A">
      <w:pPr>
        <w:adjustRightInd w:val="0"/>
        <w:snapToGrid w:val="0"/>
        <w:spacing w:line="360" w:lineRule="auto"/>
        <w:ind w:firstLineChars="200" w:firstLine="640"/>
        <w:rPr>
          <w:rFonts w:ascii="黑体" w:eastAsia="黑体" w:hAnsi="黑体" w:cs="黑体"/>
          <w:szCs w:val="32"/>
        </w:rPr>
      </w:pPr>
      <w:r>
        <w:rPr>
          <w:rFonts w:ascii="黑体" w:eastAsia="黑体" w:hAnsi="黑体" w:cs="黑体" w:hint="eastAsia"/>
          <w:szCs w:val="32"/>
        </w:rPr>
        <w:t>六、慢阻肺患者的管理</w:t>
      </w:r>
    </w:p>
    <w:p w:rsidR="009A494A" w:rsidRDefault="009A494A" w:rsidP="009A494A">
      <w:pPr>
        <w:adjustRightInd w:val="0"/>
        <w:snapToGrid w:val="0"/>
        <w:spacing w:line="360" w:lineRule="auto"/>
        <w:ind w:firstLineChars="200" w:firstLine="643"/>
        <w:rPr>
          <w:rFonts w:ascii="楷体_GB2312" w:eastAsia="楷体_GB2312" w:hAnsi="楷体_GB2312" w:cs="楷体_GB2312"/>
          <w:b/>
          <w:szCs w:val="28"/>
        </w:rPr>
      </w:pPr>
      <w:r>
        <w:rPr>
          <w:rFonts w:ascii="楷体_GB2312" w:eastAsia="楷体_GB2312" w:hAnsi="楷体_GB2312" w:cs="楷体_GB2312" w:hint="eastAsia"/>
          <w:b/>
          <w:szCs w:val="28"/>
        </w:rPr>
        <w:t>（一）慢阻肺患者分层分级管理内容。</w:t>
      </w:r>
    </w:p>
    <w:p w:rsidR="009A494A" w:rsidRDefault="009A494A" w:rsidP="009A494A">
      <w:pPr>
        <w:adjustRightInd w:val="0"/>
        <w:snapToGrid w:val="0"/>
        <w:spacing w:line="360" w:lineRule="auto"/>
        <w:ind w:firstLineChars="200" w:firstLine="640"/>
        <w:rPr>
          <w:rFonts w:ascii="楷体_GB2312" w:eastAsia="楷体_GB2312" w:hAnsi="楷体_GB2312" w:cs="楷体_GB2312"/>
          <w:b/>
          <w:szCs w:val="28"/>
        </w:rPr>
      </w:pPr>
      <w:r>
        <w:rPr>
          <w:rFonts w:ascii="仿宋_GB2312" w:hAnsi="仿宋" w:cs="仿宋" w:hint="eastAsia"/>
          <w:szCs w:val="32"/>
        </w:rPr>
        <w:t xml:space="preserve">对慢阻肺患者按照综合评估的分组进行分级管理（表10）。 </w:t>
      </w:r>
    </w:p>
    <w:p w:rsidR="009A494A" w:rsidRDefault="009A494A" w:rsidP="009A494A">
      <w:pPr>
        <w:adjustRightInd w:val="0"/>
        <w:snapToGrid w:val="0"/>
        <w:spacing w:line="360" w:lineRule="auto"/>
        <w:jc w:val="center"/>
        <w:rPr>
          <w:rFonts w:ascii="仿宋_GB2312" w:hAnsi="仿宋" w:cs="仿宋"/>
          <w:b/>
          <w:sz w:val="28"/>
          <w:szCs w:val="32"/>
        </w:rPr>
      </w:pPr>
      <w:r>
        <w:rPr>
          <w:rFonts w:ascii="仿宋_GB2312" w:hAnsi="仿宋" w:cs="仿宋" w:hint="eastAsia"/>
          <w:b/>
          <w:sz w:val="28"/>
          <w:szCs w:val="32"/>
        </w:rPr>
        <w:t>表10 慢阻肺患者分级管理</w:t>
      </w:r>
    </w:p>
    <w:tbl>
      <w:tblPr>
        <w:tblW w:w="0" w:type="auto"/>
        <w:jc w:val="center"/>
        <w:tblInd w:w="-929" w:type="dxa"/>
        <w:tblBorders>
          <w:top w:val="single" w:sz="4" w:space="0" w:color="auto"/>
          <w:bottom w:val="single" w:sz="4" w:space="0" w:color="auto"/>
          <w:insideH w:val="single" w:sz="4" w:space="0" w:color="auto"/>
        </w:tblBorders>
        <w:tblLayout w:type="fixed"/>
        <w:tblCellMar>
          <w:left w:w="0" w:type="dxa"/>
          <w:right w:w="0" w:type="dxa"/>
        </w:tblCellMar>
        <w:tblLook w:val="04A0"/>
      </w:tblPr>
      <w:tblGrid>
        <w:gridCol w:w="3258"/>
        <w:gridCol w:w="2871"/>
        <w:gridCol w:w="1984"/>
      </w:tblGrid>
      <w:tr w:rsidR="009A494A" w:rsidTr="009A494A">
        <w:trPr>
          <w:trHeight w:val="181"/>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b/>
                <w:kern w:val="0"/>
                <w:sz w:val="21"/>
              </w:rPr>
            </w:pPr>
            <w:r>
              <w:rPr>
                <w:rFonts w:ascii="仿宋_GB2312" w:hint="eastAsia"/>
                <w:b/>
                <w:bCs/>
                <w:kern w:val="24"/>
                <w:sz w:val="21"/>
              </w:rPr>
              <w:t xml:space="preserve">项目   </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b/>
                <w:kern w:val="0"/>
                <w:sz w:val="21"/>
              </w:rPr>
            </w:pPr>
            <w:r>
              <w:rPr>
                <w:rFonts w:ascii="仿宋_GB2312" w:hint="eastAsia"/>
                <w:b/>
                <w:bCs/>
                <w:kern w:val="24"/>
                <w:sz w:val="21"/>
              </w:rPr>
              <w:t>一级管理</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b/>
                <w:kern w:val="0"/>
                <w:sz w:val="21"/>
              </w:rPr>
            </w:pPr>
            <w:r>
              <w:rPr>
                <w:rFonts w:ascii="仿宋_GB2312" w:hint="eastAsia"/>
                <w:b/>
                <w:bCs/>
                <w:kern w:val="24"/>
                <w:sz w:val="21"/>
              </w:rPr>
              <w:t>二级管理</w:t>
            </w:r>
          </w:p>
        </w:tc>
      </w:tr>
      <w:tr w:rsidR="009A494A" w:rsidTr="009A494A">
        <w:trPr>
          <w:trHeight w:val="77"/>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管理对象</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A，B组</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C，D组</w:t>
            </w:r>
          </w:p>
        </w:tc>
      </w:tr>
      <w:tr w:rsidR="009A494A" w:rsidTr="009A494A">
        <w:trPr>
          <w:trHeight w:val="2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建立健康档案</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立即</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立即</w:t>
            </w:r>
          </w:p>
        </w:tc>
      </w:tr>
      <w:tr w:rsidR="009A494A" w:rsidTr="009A494A">
        <w:trPr>
          <w:trHeight w:val="43"/>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非药物治疗</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立即开始</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立即开始</w:t>
            </w:r>
          </w:p>
        </w:tc>
      </w:tr>
      <w:tr w:rsidR="009A494A" w:rsidTr="009A494A">
        <w:trPr>
          <w:trHeight w:val="340"/>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药物治疗（确诊后）</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bCs/>
                <w:kern w:val="24"/>
                <w:sz w:val="21"/>
              </w:rPr>
            </w:pPr>
            <w:r>
              <w:rPr>
                <w:rFonts w:ascii="仿宋_GB2312" w:hint="eastAsia"/>
                <w:bCs/>
                <w:kern w:val="24"/>
                <w:sz w:val="21"/>
              </w:rPr>
              <w:t>A组按需或酌情使用；</w:t>
            </w:r>
          </w:p>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B组立即开始</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立即开始</w:t>
            </w:r>
          </w:p>
        </w:tc>
      </w:tr>
      <w:tr w:rsidR="009A494A" w:rsidTr="009A494A">
        <w:trPr>
          <w:trHeight w:val="2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随访周期</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cs="Arial" w:hint="eastAsia"/>
                <w:bCs/>
                <w:kern w:val="24"/>
                <w:sz w:val="21"/>
              </w:rPr>
              <w:t>6个月一次</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cs="Arial" w:hint="eastAsia"/>
                <w:bCs/>
                <w:kern w:val="24"/>
                <w:sz w:val="21"/>
              </w:rPr>
              <w:t>1-3个月一次</w:t>
            </w:r>
          </w:p>
        </w:tc>
      </w:tr>
      <w:tr w:rsidR="009A494A" w:rsidTr="009A494A">
        <w:trPr>
          <w:trHeight w:val="2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随访肺功能</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1年一次</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6个月一次</w:t>
            </w:r>
          </w:p>
        </w:tc>
      </w:tr>
      <w:tr w:rsidR="009A494A" w:rsidTr="009A494A">
        <w:trPr>
          <w:trHeight w:val="2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bCs/>
                <w:kern w:val="24"/>
                <w:sz w:val="21"/>
              </w:rPr>
            </w:pPr>
            <w:r>
              <w:rPr>
                <w:rFonts w:ascii="仿宋_GB2312" w:hint="eastAsia"/>
                <w:bCs/>
                <w:kern w:val="24"/>
                <w:sz w:val="21"/>
              </w:rPr>
              <w:t>随访症状</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cs="Arial" w:hint="eastAsia"/>
                <w:bCs/>
                <w:kern w:val="24"/>
                <w:sz w:val="21"/>
              </w:rPr>
              <w:t>6个月一次</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cs="Arial" w:hint="eastAsia"/>
                <w:bCs/>
                <w:kern w:val="24"/>
                <w:sz w:val="21"/>
              </w:rPr>
              <w:t>3个月一次</w:t>
            </w:r>
          </w:p>
        </w:tc>
      </w:tr>
      <w:tr w:rsidR="009A494A" w:rsidTr="009A494A">
        <w:trPr>
          <w:trHeight w:val="19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bCs/>
                <w:kern w:val="24"/>
                <w:sz w:val="21"/>
              </w:rPr>
            </w:pPr>
            <w:r>
              <w:rPr>
                <w:rFonts w:ascii="仿宋_GB2312" w:hint="eastAsia"/>
                <w:bCs/>
                <w:kern w:val="24"/>
                <w:sz w:val="21"/>
              </w:rPr>
              <w:t>随访急性加重（包括住院）</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cs="Arial" w:hint="eastAsia"/>
                <w:bCs/>
                <w:kern w:val="24"/>
                <w:sz w:val="21"/>
              </w:rPr>
              <w:t>6个月一次</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cs="Arial" w:hint="eastAsia"/>
                <w:bCs/>
                <w:kern w:val="24"/>
                <w:sz w:val="21"/>
              </w:rPr>
              <w:t>3个月一次</w:t>
            </w:r>
          </w:p>
        </w:tc>
      </w:tr>
      <w:tr w:rsidR="009A494A" w:rsidTr="009A494A">
        <w:trPr>
          <w:trHeight w:val="2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bCs/>
                <w:kern w:val="24"/>
                <w:sz w:val="21"/>
              </w:rPr>
            </w:pPr>
            <w:r>
              <w:rPr>
                <w:rFonts w:ascii="仿宋_GB2312" w:hint="eastAsia"/>
                <w:bCs/>
                <w:kern w:val="24"/>
                <w:sz w:val="21"/>
              </w:rPr>
              <w:t>随访合并症</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1年一次</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1年一次</w:t>
            </w:r>
          </w:p>
        </w:tc>
      </w:tr>
      <w:tr w:rsidR="009A494A" w:rsidTr="009A494A">
        <w:trPr>
          <w:trHeight w:val="24"/>
          <w:jc w:val="center"/>
        </w:trPr>
        <w:tc>
          <w:tcPr>
            <w:tcW w:w="3258"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转诊</w:t>
            </w:r>
          </w:p>
        </w:tc>
        <w:tc>
          <w:tcPr>
            <w:tcW w:w="2871"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必要时</w:t>
            </w:r>
          </w:p>
        </w:tc>
        <w:tc>
          <w:tcPr>
            <w:tcW w:w="1984" w:type="dxa"/>
            <w:tcBorders>
              <w:top w:val="single" w:sz="4" w:space="0" w:color="auto"/>
              <w:left w:val="nil"/>
              <w:bottom w:val="single" w:sz="4" w:space="0" w:color="auto"/>
              <w:right w:val="nil"/>
            </w:tcBorders>
            <w:tcMar>
              <w:top w:w="72" w:type="dxa"/>
              <w:left w:w="144" w:type="dxa"/>
              <w:bottom w:w="72" w:type="dxa"/>
              <w:right w:w="144" w:type="dxa"/>
            </w:tcMar>
            <w:hideMark/>
          </w:tcPr>
          <w:p w:rsidR="009A494A" w:rsidRDefault="009A494A">
            <w:pPr>
              <w:widowControl/>
              <w:kinsoku w:val="0"/>
              <w:adjustRightInd w:val="0"/>
              <w:snapToGrid w:val="0"/>
              <w:jc w:val="left"/>
              <w:textAlignment w:val="baseline"/>
              <w:rPr>
                <w:rFonts w:ascii="仿宋_GB2312" w:cs="Arial"/>
                <w:kern w:val="0"/>
                <w:sz w:val="21"/>
              </w:rPr>
            </w:pPr>
            <w:r>
              <w:rPr>
                <w:rFonts w:ascii="仿宋_GB2312" w:hint="eastAsia"/>
                <w:bCs/>
                <w:kern w:val="24"/>
                <w:sz w:val="21"/>
              </w:rPr>
              <w:t>必要时</w:t>
            </w:r>
          </w:p>
        </w:tc>
      </w:tr>
    </w:tbl>
    <w:p w:rsidR="009A494A" w:rsidRDefault="009A494A" w:rsidP="009A494A">
      <w:pPr>
        <w:adjustRightInd w:val="0"/>
        <w:snapToGrid w:val="0"/>
        <w:spacing w:line="360" w:lineRule="auto"/>
        <w:ind w:firstLineChars="200" w:firstLine="643"/>
        <w:rPr>
          <w:rFonts w:ascii="仿宋_GB2312" w:hAnsi="仿宋" w:cs="仿宋"/>
          <w:szCs w:val="32"/>
        </w:rPr>
      </w:pPr>
      <w:r>
        <w:rPr>
          <w:rFonts w:ascii="楷体_GB2312" w:eastAsia="楷体_GB2312" w:hAnsi="楷体_GB2312" w:cs="楷体_GB2312" w:hint="eastAsia"/>
          <w:b/>
          <w:szCs w:val="28"/>
        </w:rPr>
        <w:lastRenderedPageBreak/>
        <w:t>（二）患者自我管理。</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1.患者自我管理：提倡慢阻肺患者自我管理，也可以成立自我管理小组等互助组织，与其</w:t>
      </w:r>
      <w:proofErr w:type="gramStart"/>
      <w:r>
        <w:rPr>
          <w:rFonts w:ascii="仿宋_GB2312" w:hAnsi="仿宋" w:cs="仿宋" w:hint="eastAsia"/>
          <w:szCs w:val="32"/>
        </w:rPr>
        <w:t>他患者</w:t>
      </w:r>
      <w:proofErr w:type="gramEnd"/>
      <w:r>
        <w:rPr>
          <w:rFonts w:ascii="仿宋_GB2312" w:hAnsi="仿宋" w:cs="仿宋" w:hint="eastAsia"/>
          <w:szCs w:val="32"/>
        </w:rPr>
        <w:t>交流经验。在专业人员的指导下，认识慢阻肺的危害，戒烟、调整饮食、适当运动、保持心情愉快等保健知识，学习吸入药物使用的方法和注意事项，开展患者肺康复训练，增强防治慢阻肺的主动性及药物治疗的依从性，提高与医生沟通的能力和紧急情况下寻求医疗帮助的能力，提高慢阻肺的管理效果。</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2.自我管理指标：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（1）慢阻肺疾病知晓率。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（2）慢阻肺防治知识知晓率。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（3）药物的治疗作用及副作用，药物使用方法知晓率。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（4）患者就医依从性、医嘱执行率。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（5）干预行为执行率。</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（6）慢阻肺中医药防治知识知晓率。</w:t>
      </w:r>
    </w:p>
    <w:p w:rsidR="009A494A" w:rsidRDefault="009A494A" w:rsidP="009A494A">
      <w:pPr>
        <w:adjustRightInd w:val="0"/>
        <w:snapToGrid w:val="0"/>
        <w:spacing w:line="360" w:lineRule="auto"/>
        <w:ind w:firstLineChars="200" w:firstLine="643"/>
        <w:rPr>
          <w:rFonts w:ascii="楷体_GB2312" w:eastAsia="楷体_GB2312" w:hAnsi="楷体_GB2312" w:cs="楷体_GB2312"/>
          <w:b/>
          <w:bCs/>
          <w:szCs w:val="32"/>
        </w:rPr>
      </w:pPr>
      <w:r>
        <w:rPr>
          <w:rFonts w:ascii="楷体_GB2312" w:eastAsia="楷体_GB2312" w:hAnsi="楷体_GB2312" w:cs="楷体_GB2312" w:hint="eastAsia"/>
          <w:b/>
          <w:bCs/>
          <w:szCs w:val="32"/>
        </w:rPr>
        <w:t>（三）患者并发症及并发疾病的检查。</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慢阻肺患者常伴有合并症及并发疾病，需要定期检查（表11）。</w:t>
      </w:r>
    </w:p>
    <w:p w:rsidR="009A494A" w:rsidRDefault="009A494A" w:rsidP="009A494A">
      <w:pPr>
        <w:adjustRightInd w:val="0"/>
        <w:snapToGrid w:val="0"/>
        <w:spacing w:line="360" w:lineRule="auto"/>
        <w:jc w:val="center"/>
        <w:rPr>
          <w:rFonts w:ascii="仿宋_GB2312" w:hAnsi="仿宋" w:cs="仿宋"/>
          <w:b/>
          <w:sz w:val="28"/>
          <w:szCs w:val="32"/>
        </w:rPr>
      </w:pPr>
      <w:r>
        <w:rPr>
          <w:rFonts w:ascii="仿宋_GB2312" w:hAnsi="仿宋" w:cs="仿宋" w:hint="eastAsia"/>
          <w:b/>
          <w:sz w:val="28"/>
          <w:szCs w:val="32"/>
        </w:rPr>
        <w:t>表11  慢阻肺并发症和合并症相关检查</w:t>
      </w:r>
    </w:p>
    <w:tbl>
      <w:tblPr>
        <w:tblW w:w="8895" w:type="dxa"/>
        <w:tblBorders>
          <w:top w:val="single" w:sz="4" w:space="0" w:color="auto"/>
          <w:bottom w:val="single" w:sz="4" w:space="0" w:color="auto"/>
          <w:insideH w:val="single" w:sz="4" w:space="0" w:color="auto"/>
        </w:tblBorders>
        <w:tblLayout w:type="fixed"/>
        <w:tblLook w:val="04A0"/>
      </w:tblPr>
      <w:tblGrid>
        <w:gridCol w:w="2235"/>
        <w:gridCol w:w="2408"/>
        <w:gridCol w:w="1985"/>
        <w:gridCol w:w="2267"/>
      </w:tblGrid>
      <w:tr w:rsidR="009A494A" w:rsidTr="009A494A">
        <w:trPr>
          <w:trHeight w:val="132"/>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宋体"/>
                <w:b/>
                <w:sz w:val="21"/>
                <w:szCs w:val="28"/>
              </w:rPr>
            </w:pPr>
            <w:r>
              <w:rPr>
                <w:rFonts w:ascii="仿宋_GB2312" w:hAnsi="宋体" w:hint="eastAsia"/>
                <w:b/>
                <w:sz w:val="21"/>
                <w:szCs w:val="28"/>
              </w:rPr>
              <w:t>检查项目</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宋体"/>
                <w:b/>
                <w:sz w:val="21"/>
                <w:szCs w:val="28"/>
              </w:rPr>
            </w:pPr>
            <w:r>
              <w:rPr>
                <w:rFonts w:ascii="仿宋_GB2312" w:hAnsi="宋体" w:hint="eastAsia"/>
                <w:b/>
                <w:sz w:val="21"/>
                <w:szCs w:val="28"/>
              </w:rPr>
              <w:t>针对的并发症/合并症</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宋体"/>
                <w:b/>
                <w:sz w:val="21"/>
                <w:szCs w:val="28"/>
              </w:rPr>
            </w:pPr>
            <w:r>
              <w:rPr>
                <w:rFonts w:ascii="仿宋_GB2312" w:hAnsi="宋体" w:hint="eastAsia"/>
                <w:b/>
                <w:sz w:val="21"/>
                <w:szCs w:val="28"/>
              </w:rPr>
              <w:t>检查频率</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center"/>
              <w:rPr>
                <w:rFonts w:ascii="仿宋_GB2312" w:hAnsi="宋体"/>
                <w:b/>
                <w:sz w:val="21"/>
                <w:szCs w:val="28"/>
              </w:rPr>
            </w:pPr>
            <w:r>
              <w:rPr>
                <w:rFonts w:ascii="仿宋_GB2312" w:hAnsi="宋体" w:hint="eastAsia"/>
                <w:b/>
                <w:sz w:val="21"/>
                <w:szCs w:val="28"/>
              </w:rPr>
              <w:t>检查地点</w:t>
            </w:r>
          </w:p>
        </w:tc>
      </w:tr>
      <w:tr w:rsidR="009A494A" w:rsidTr="009A494A">
        <w:trPr>
          <w:trHeight w:val="446"/>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心脏超声检查</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心血管疾病</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w:t>
            </w:r>
          </w:p>
        </w:tc>
      </w:tr>
      <w:tr w:rsidR="009A494A" w:rsidTr="009A494A">
        <w:trPr>
          <w:trHeight w:val="446"/>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下肢静脉超声检查</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肺栓塞及静脉血栓栓塞症</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w:t>
            </w:r>
          </w:p>
        </w:tc>
      </w:tr>
      <w:tr w:rsidR="009A494A" w:rsidTr="009A494A">
        <w:trPr>
          <w:trHeight w:val="853"/>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cs="Arial" w:hint="eastAsia"/>
                <w:color w:val="000000"/>
                <w:sz w:val="21"/>
                <w:szCs w:val="28"/>
              </w:rPr>
              <w:t>血生化（空腹血糖、血脂、血肌</w:t>
            </w:r>
            <w:proofErr w:type="gramStart"/>
            <w:r>
              <w:rPr>
                <w:rFonts w:ascii="仿宋_GB2312" w:hAnsi="宋体" w:cs="Arial" w:hint="eastAsia"/>
                <w:color w:val="000000"/>
                <w:sz w:val="21"/>
                <w:szCs w:val="28"/>
              </w:rPr>
              <w:t>酐</w:t>
            </w:r>
            <w:proofErr w:type="gramEnd"/>
            <w:r>
              <w:rPr>
                <w:rFonts w:ascii="仿宋_GB2312" w:hAnsi="宋体" w:cs="Arial" w:hint="eastAsia"/>
                <w:color w:val="000000"/>
                <w:sz w:val="21"/>
                <w:szCs w:val="28"/>
              </w:rPr>
              <w:t>、尿酸等）</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糖尿病</w:t>
            </w:r>
          </w:p>
          <w:p w:rsidR="009A494A" w:rsidRDefault="009A494A">
            <w:pPr>
              <w:adjustRightInd w:val="0"/>
              <w:snapToGrid w:val="0"/>
              <w:jc w:val="left"/>
              <w:rPr>
                <w:rFonts w:ascii="仿宋_GB2312" w:hAnsi="宋体"/>
                <w:sz w:val="21"/>
                <w:szCs w:val="28"/>
              </w:rPr>
            </w:pPr>
            <w:r>
              <w:rPr>
                <w:rFonts w:ascii="仿宋_GB2312" w:hAnsi="宋体" w:hint="eastAsia"/>
                <w:sz w:val="21"/>
                <w:szCs w:val="28"/>
              </w:rPr>
              <w:t>高脂血症</w:t>
            </w:r>
          </w:p>
          <w:p w:rsidR="009A494A" w:rsidRDefault="009A494A">
            <w:pPr>
              <w:adjustRightInd w:val="0"/>
              <w:snapToGrid w:val="0"/>
              <w:jc w:val="left"/>
              <w:rPr>
                <w:rFonts w:ascii="仿宋_GB2312" w:hAnsi="宋体"/>
                <w:sz w:val="21"/>
                <w:szCs w:val="28"/>
              </w:rPr>
            </w:pPr>
            <w:r>
              <w:rPr>
                <w:rFonts w:ascii="仿宋_GB2312" w:hAnsi="宋体" w:hint="eastAsia"/>
                <w:sz w:val="21"/>
                <w:szCs w:val="28"/>
              </w:rPr>
              <w:t>高尿酸血症</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社区</w:t>
            </w:r>
          </w:p>
        </w:tc>
      </w:tr>
      <w:tr w:rsidR="009A494A" w:rsidTr="009A494A">
        <w:trPr>
          <w:trHeight w:val="95"/>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cs="Arial"/>
                <w:color w:val="000000"/>
                <w:sz w:val="21"/>
                <w:szCs w:val="28"/>
              </w:rPr>
            </w:pPr>
            <w:r>
              <w:rPr>
                <w:rFonts w:ascii="仿宋_GB2312" w:hAnsi="宋体" w:cs="Arial" w:hint="eastAsia"/>
                <w:color w:val="000000"/>
                <w:sz w:val="21"/>
                <w:szCs w:val="28"/>
              </w:rPr>
              <w:lastRenderedPageBreak/>
              <w:t>D-二聚体</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肺栓塞及静脉血栓栓塞症</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必要时或按需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w:t>
            </w:r>
          </w:p>
        </w:tc>
      </w:tr>
      <w:tr w:rsidR="009A494A" w:rsidTr="009A494A">
        <w:trPr>
          <w:trHeight w:val="89"/>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cs="Arial"/>
                <w:color w:val="000000"/>
                <w:sz w:val="21"/>
                <w:szCs w:val="28"/>
              </w:rPr>
            </w:pPr>
            <w:r>
              <w:rPr>
                <w:rFonts w:ascii="仿宋_GB2312" w:hAnsi="宋体" w:cs="Arial" w:hint="eastAsia"/>
                <w:color w:val="000000"/>
                <w:sz w:val="21"/>
                <w:szCs w:val="28"/>
              </w:rPr>
              <w:t>B</w:t>
            </w:r>
            <w:proofErr w:type="gramStart"/>
            <w:r>
              <w:rPr>
                <w:rFonts w:ascii="仿宋_GB2312" w:hAnsi="宋体" w:cs="Arial" w:hint="eastAsia"/>
                <w:color w:val="000000"/>
                <w:sz w:val="21"/>
                <w:szCs w:val="28"/>
              </w:rPr>
              <w:t>型尿钠</w:t>
            </w:r>
            <w:proofErr w:type="gramEnd"/>
            <w:r>
              <w:rPr>
                <w:rFonts w:ascii="仿宋_GB2312" w:hAnsi="宋体" w:cs="Arial" w:hint="eastAsia"/>
                <w:color w:val="000000"/>
                <w:sz w:val="21"/>
                <w:szCs w:val="28"/>
              </w:rPr>
              <w:t>肽</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心功能不全</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必要时或按需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w:t>
            </w:r>
          </w:p>
        </w:tc>
      </w:tr>
      <w:tr w:rsidR="009A494A" w:rsidTr="009A494A">
        <w:trPr>
          <w:trHeight w:val="107"/>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心电图</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心律失常</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社区</w:t>
            </w:r>
          </w:p>
        </w:tc>
      </w:tr>
      <w:tr w:rsidR="009A494A" w:rsidTr="009A494A">
        <w:trPr>
          <w:trHeight w:val="97"/>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焦虑抑郁量表</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焦虑抑郁</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社区</w:t>
            </w:r>
          </w:p>
        </w:tc>
      </w:tr>
      <w:tr w:rsidR="009A494A" w:rsidTr="009A494A">
        <w:trPr>
          <w:trHeight w:val="243"/>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胸部CT</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肺癌，支气管扩张，肺结核等</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w:t>
            </w:r>
          </w:p>
        </w:tc>
      </w:tr>
      <w:tr w:rsidR="009A494A" w:rsidTr="009A494A">
        <w:trPr>
          <w:trHeight w:val="393"/>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cs="Arial" w:hint="eastAsia"/>
                <w:color w:val="000000"/>
                <w:sz w:val="21"/>
                <w:szCs w:val="28"/>
              </w:rPr>
              <w:t>X线胸片</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肺部感染</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每年一次或按需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二级及以上医院或有条件的社区</w:t>
            </w:r>
          </w:p>
        </w:tc>
      </w:tr>
      <w:tr w:rsidR="009A494A" w:rsidTr="009A494A">
        <w:trPr>
          <w:trHeight w:val="259"/>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cs="Arial" w:hint="eastAsia"/>
                <w:color w:val="000000"/>
                <w:sz w:val="21"/>
                <w:szCs w:val="28"/>
              </w:rPr>
              <w:t>血气分析</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慢性呼吸衰竭</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必要时或按需</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pacing w:val="-6"/>
                <w:sz w:val="21"/>
                <w:szCs w:val="28"/>
              </w:rPr>
              <w:t>二级及以上医院或有条件的社区</w:t>
            </w:r>
          </w:p>
        </w:tc>
      </w:tr>
      <w:tr w:rsidR="009A494A" w:rsidTr="009A494A">
        <w:trPr>
          <w:trHeight w:val="259"/>
        </w:trPr>
        <w:tc>
          <w:tcPr>
            <w:tcW w:w="223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cs="Arial"/>
                <w:color w:val="000000"/>
                <w:sz w:val="21"/>
                <w:szCs w:val="28"/>
              </w:rPr>
            </w:pPr>
            <w:r>
              <w:rPr>
                <w:rFonts w:ascii="仿宋_GB2312" w:hAnsi="宋体" w:cs="Arial" w:hint="eastAsia"/>
                <w:color w:val="000000"/>
                <w:sz w:val="21"/>
                <w:szCs w:val="28"/>
              </w:rPr>
              <w:t>骨密度测定</w:t>
            </w:r>
          </w:p>
        </w:tc>
        <w:tc>
          <w:tcPr>
            <w:tcW w:w="2409"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骨质疏松症</w:t>
            </w:r>
          </w:p>
        </w:tc>
        <w:tc>
          <w:tcPr>
            <w:tcW w:w="1985"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z w:val="21"/>
                <w:szCs w:val="28"/>
              </w:rPr>
            </w:pPr>
            <w:r>
              <w:rPr>
                <w:rFonts w:ascii="仿宋_GB2312" w:hAnsi="宋体" w:hint="eastAsia"/>
                <w:sz w:val="21"/>
                <w:szCs w:val="28"/>
              </w:rPr>
              <w:t>必要时</w:t>
            </w:r>
          </w:p>
        </w:tc>
        <w:tc>
          <w:tcPr>
            <w:tcW w:w="2268" w:type="dxa"/>
            <w:tcBorders>
              <w:top w:val="single" w:sz="4" w:space="0" w:color="auto"/>
              <w:left w:val="nil"/>
              <w:bottom w:val="single" w:sz="4" w:space="0" w:color="auto"/>
              <w:right w:val="nil"/>
            </w:tcBorders>
            <w:vAlign w:val="center"/>
            <w:hideMark/>
          </w:tcPr>
          <w:p w:rsidR="009A494A" w:rsidRDefault="009A494A">
            <w:pPr>
              <w:adjustRightInd w:val="0"/>
              <w:snapToGrid w:val="0"/>
              <w:jc w:val="left"/>
              <w:rPr>
                <w:rFonts w:ascii="仿宋_GB2312" w:hAnsi="宋体"/>
                <w:spacing w:val="-6"/>
                <w:sz w:val="21"/>
                <w:szCs w:val="28"/>
              </w:rPr>
            </w:pPr>
            <w:r>
              <w:rPr>
                <w:rFonts w:ascii="仿宋_GB2312" w:hAnsi="宋体" w:hint="eastAsia"/>
                <w:spacing w:val="-6"/>
                <w:sz w:val="21"/>
                <w:szCs w:val="28"/>
              </w:rPr>
              <w:t>二级及以上医院或有条件的社区</w:t>
            </w:r>
          </w:p>
        </w:tc>
      </w:tr>
    </w:tbl>
    <w:p w:rsidR="009A494A" w:rsidRDefault="009A494A" w:rsidP="009A494A">
      <w:pPr>
        <w:tabs>
          <w:tab w:val="left" w:pos="5103"/>
        </w:tabs>
        <w:adjustRightInd w:val="0"/>
        <w:snapToGrid w:val="0"/>
        <w:spacing w:line="360" w:lineRule="auto"/>
        <w:ind w:firstLineChars="200" w:firstLine="640"/>
        <w:rPr>
          <w:rFonts w:ascii="仿宋_GB2312" w:hAnsi="仿宋"/>
          <w:szCs w:val="32"/>
        </w:rPr>
      </w:pPr>
      <w:r>
        <w:rPr>
          <w:rFonts w:ascii="仿宋_GB2312" w:hAnsi="仿宋" w:hint="eastAsia"/>
          <w:szCs w:val="32"/>
        </w:rPr>
        <w:t>对慢阻肺患者进行中医证候辨识，</w:t>
      </w:r>
      <w:proofErr w:type="gramStart"/>
      <w:r>
        <w:rPr>
          <w:rFonts w:ascii="仿宋_GB2312" w:hAnsi="仿宋" w:hint="eastAsia"/>
          <w:szCs w:val="32"/>
        </w:rPr>
        <w:t>每3月</w:t>
      </w:r>
      <w:proofErr w:type="gramEnd"/>
      <w:r>
        <w:rPr>
          <w:rFonts w:ascii="仿宋_GB2312" w:hAnsi="仿宋" w:hint="eastAsia"/>
          <w:szCs w:val="32"/>
        </w:rPr>
        <w:t>一次，且每年必须至少有2次中医证候辨识在二级及以上中医类医院进行。</w:t>
      </w:r>
    </w:p>
    <w:p w:rsidR="009A494A" w:rsidRDefault="009A494A" w:rsidP="009A494A">
      <w:pPr>
        <w:adjustRightInd w:val="0"/>
        <w:snapToGrid w:val="0"/>
        <w:spacing w:line="360" w:lineRule="auto"/>
        <w:ind w:firstLineChars="200" w:firstLine="643"/>
        <w:rPr>
          <w:rFonts w:ascii="楷体_GB2312" w:eastAsia="楷体_GB2312" w:hAnsi="楷体_GB2312" w:cs="楷体_GB2312"/>
          <w:bCs/>
          <w:szCs w:val="32"/>
        </w:rPr>
      </w:pPr>
      <w:r>
        <w:rPr>
          <w:rFonts w:ascii="楷体_GB2312" w:eastAsia="楷体_GB2312" w:hAnsi="楷体_GB2312" w:cs="楷体_GB2312" w:hint="eastAsia"/>
          <w:b/>
          <w:bCs/>
          <w:szCs w:val="32"/>
        </w:rPr>
        <w:t>（四）慢阻肺姑息治疗和临终关怀。</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慢阻肺的疾病特点就是患者健康状况不断恶化、症状不断增加，随疾病急性加重的频繁发生而不断加重慢阻肺病情，死亡风险日益增加。基层医疗卫生机构提供的姑息治疗、临终关怀和养护治疗是慢阻肺晚期患者治疗的重要组成部分。可根据患者情况辨证使用中医综合治疗，减轻症状，提高生活质量，延长生存期。</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t>对于重度慢阻肺患者基层医疗卫生机构的全科医生、护士应该同患者及其家属多交流沟通，应该告知可能发生的各种危急情况及相应的治疗措施和经济负担。姑息治疗是在传统疾病治疗模式基础上的延伸，其目的是尽可能地防止和缓解患者痛苦，保证患者获得最佳生活质量，主要内容是提高患者生活质量、向患者提供情绪和精神支持。姑息治疗可以提高晚期患者生活质量、减少症状、尽可能延长患者生存期。</w:t>
      </w:r>
    </w:p>
    <w:p w:rsidR="009A494A" w:rsidRDefault="009A494A" w:rsidP="009A494A">
      <w:pPr>
        <w:adjustRightInd w:val="0"/>
        <w:snapToGrid w:val="0"/>
        <w:spacing w:line="360" w:lineRule="auto"/>
        <w:ind w:firstLineChars="200" w:firstLine="640"/>
        <w:rPr>
          <w:rFonts w:ascii="仿宋_GB2312" w:hAnsi="仿宋" w:cs="仿宋"/>
          <w:szCs w:val="32"/>
        </w:rPr>
      </w:pPr>
      <w:r>
        <w:rPr>
          <w:rFonts w:ascii="仿宋_GB2312" w:hAnsi="仿宋" w:cs="仿宋" w:hint="eastAsia"/>
          <w:szCs w:val="32"/>
        </w:rPr>
        <w:lastRenderedPageBreak/>
        <w:t xml:space="preserve">养护治疗主要是对支气管扩张剂治疗无效、且在休息时即有呼吸困难、住院和急诊就诊次数增加的进行性加重的晚期慢阻肺患者提供治疗。 </w:t>
      </w:r>
    </w:p>
    <w:p w:rsidR="009A494A" w:rsidRDefault="009A494A" w:rsidP="009A494A">
      <w:pPr>
        <w:rPr>
          <w:rFonts w:ascii="Calibri" w:eastAsia="宋体" w:hAnsi="Calibri"/>
          <w:sz w:val="21"/>
          <w:szCs w:val="22"/>
        </w:rPr>
      </w:pPr>
    </w:p>
    <w:p w:rsidR="009A494A" w:rsidRDefault="009A494A" w:rsidP="009A494A">
      <w:pPr>
        <w:adjustRightInd w:val="0"/>
        <w:snapToGrid w:val="0"/>
        <w:spacing w:line="360" w:lineRule="auto"/>
        <w:jc w:val="left"/>
        <w:rPr>
          <w:rFonts w:ascii="黑体" w:eastAsia="黑体" w:hAnsi="黑体" w:cs="宋体"/>
          <w:bCs/>
          <w:sz w:val="28"/>
          <w:szCs w:val="28"/>
        </w:rPr>
      </w:pPr>
    </w:p>
    <w:p w:rsidR="009A494A" w:rsidRDefault="009A494A" w:rsidP="009A494A">
      <w:pPr>
        <w:adjustRightInd w:val="0"/>
        <w:snapToGrid w:val="0"/>
        <w:spacing w:line="360" w:lineRule="auto"/>
        <w:jc w:val="left"/>
        <w:rPr>
          <w:rFonts w:ascii="黑体" w:eastAsia="黑体" w:hAnsi="黑体" w:cs="宋体"/>
          <w:bCs/>
          <w:sz w:val="28"/>
          <w:szCs w:val="28"/>
        </w:rPr>
      </w:pPr>
      <w:r>
        <w:rPr>
          <w:rFonts w:ascii="黑体" w:eastAsia="黑体" w:hAnsi="黑体" w:cs="宋体" w:hint="eastAsia"/>
          <w:bCs/>
          <w:sz w:val="28"/>
          <w:szCs w:val="28"/>
        </w:rPr>
        <w:t xml:space="preserve"> </w:t>
      </w: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DF4C39" w:rsidRDefault="00DF4C39" w:rsidP="009A494A">
      <w:pPr>
        <w:adjustRightInd w:val="0"/>
        <w:snapToGrid w:val="0"/>
        <w:spacing w:line="360" w:lineRule="auto"/>
        <w:jc w:val="left"/>
        <w:rPr>
          <w:rFonts w:ascii="黑体" w:eastAsia="黑体" w:hAnsi="黑体" w:cs="宋体"/>
          <w:bCs/>
          <w:sz w:val="28"/>
          <w:szCs w:val="28"/>
        </w:rPr>
      </w:pPr>
    </w:p>
    <w:p w:rsidR="009A494A" w:rsidRDefault="009A494A" w:rsidP="009A494A">
      <w:pPr>
        <w:pBdr>
          <w:bottom w:val="single" w:sz="6" w:space="1" w:color="auto"/>
        </w:pBdr>
        <w:rPr>
          <w:sz w:val="28"/>
        </w:rPr>
      </w:pPr>
    </w:p>
    <w:p w:rsidR="009A494A" w:rsidRDefault="009A494A" w:rsidP="009A494A">
      <w:pPr>
        <w:pBdr>
          <w:bottom w:val="single" w:sz="6" w:space="1" w:color="auto"/>
        </w:pBdr>
        <w:rPr>
          <w:sz w:val="28"/>
        </w:rPr>
      </w:pPr>
    </w:p>
    <w:p w:rsidR="009A494A" w:rsidRDefault="009A494A" w:rsidP="009A494A">
      <w:pPr>
        <w:adjustRightInd w:val="0"/>
        <w:snapToGrid w:val="0"/>
        <w:rPr>
          <w:rFonts w:ascii="仿宋_GB2312"/>
          <w:sz w:val="28"/>
          <w:szCs w:val="20"/>
        </w:rPr>
      </w:pPr>
      <w:r>
        <w:rPr>
          <w:rFonts w:ascii="仿宋_GB2312" w:hint="eastAsia"/>
          <w:sz w:val="28"/>
        </w:rPr>
        <w:t>抄送：</w:t>
      </w:r>
      <w:r>
        <w:rPr>
          <w:rFonts w:ascii="仿宋_GB2312" w:hint="eastAsia"/>
          <w:sz w:val="28"/>
          <w:szCs w:val="20"/>
        </w:rPr>
        <w:t>委（局）直属有关单位，有关大学医院管理部门，中华医学会，中国医院协会、中国医师协会、中华护理学会、中华中医药学会</w:t>
      </w:r>
      <w:r>
        <w:rPr>
          <w:rFonts w:ascii="仿宋_GB2312" w:hint="eastAsia"/>
          <w:sz w:val="28"/>
        </w:rPr>
        <w:t>。</w:t>
      </w:r>
    </w:p>
    <w:p w:rsidR="009A494A" w:rsidRDefault="009A494A" w:rsidP="009A494A">
      <w:pPr>
        <w:pBdr>
          <w:top w:val="single" w:sz="6" w:space="1" w:color="auto"/>
          <w:bottom w:val="single" w:sz="6" w:space="1" w:color="auto"/>
        </w:pBdr>
        <w:ind w:firstLineChars="100" w:firstLine="280"/>
        <w:rPr>
          <w:rFonts w:ascii="仿宋_GB2312"/>
          <w:sz w:val="28"/>
        </w:rPr>
      </w:pPr>
      <w:r>
        <w:rPr>
          <w:rFonts w:ascii="仿宋_GB2312" w:hint="eastAsia"/>
          <w:sz w:val="28"/>
        </w:rPr>
        <w:t>国家卫生计生委办公厅               2016年12月</w:t>
      </w:r>
      <w:r w:rsidR="00DF4C39">
        <w:rPr>
          <w:rFonts w:ascii="仿宋_GB2312" w:hint="eastAsia"/>
          <w:sz w:val="28"/>
        </w:rPr>
        <w:t>28</w:t>
      </w:r>
      <w:r>
        <w:rPr>
          <w:rFonts w:ascii="仿宋_GB2312" w:hint="eastAsia"/>
          <w:sz w:val="28"/>
        </w:rPr>
        <w:t>日印发</w:t>
      </w:r>
    </w:p>
    <w:p w:rsidR="00223074" w:rsidRPr="00DF4C39" w:rsidRDefault="009A494A" w:rsidP="00DF4C39">
      <w:pPr>
        <w:ind w:right="560"/>
        <w:jc w:val="right"/>
        <w:rPr>
          <w:rFonts w:ascii="仿宋_GB2312"/>
          <w:sz w:val="28"/>
        </w:rPr>
      </w:pPr>
      <w:r>
        <w:rPr>
          <w:rFonts w:ascii="仿宋_GB2312" w:hint="eastAsia"/>
          <w:sz w:val="28"/>
        </w:rPr>
        <w:t>校对：</w:t>
      </w:r>
      <w:proofErr w:type="gramStart"/>
      <w:r>
        <w:rPr>
          <w:rFonts w:ascii="仿宋_GB2312" w:hint="eastAsia"/>
          <w:sz w:val="28"/>
        </w:rPr>
        <w:t>胡瑞荣</w:t>
      </w:r>
      <w:proofErr w:type="gramEnd"/>
    </w:p>
    <w:sectPr w:rsidR="00223074" w:rsidRPr="00DF4C39" w:rsidSect="00D654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39C" w:rsidRDefault="00C1439C" w:rsidP="00DF4C39">
      <w:r>
        <w:separator/>
      </w:r>
    </w:p>
  </w:endnote>
  <w:endnote w:type="continuationSeparator" w:id="0">
    <w:p w:rsidR="00C1439C" w:rsidRDefault="00C1439C" w:rsidP="00DF4C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39C" w:rsidRDefault="00C1439C" w:rsidP="00DF4C39">
      <w:r>
        <w:separator/>
      </w:r>
    </w:p>
  </w:footnote>
  <w:footnote w:type="continuationSeparator" w:id="0">
    <w:p w:rsidR="00C1439C" w:rsidRDefault="00C1439C" w:rsidP="00DF4C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B4E8C"/>
    <w:multiLevelType w:val="multilevel"/>
    <w:tmpl w:val="036B4E8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A904A5B"/>
    <w:multiLevelType w:val="multilevel"/>
    <w:tmpl w:val="1A904A5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26CE63D2"/>
    <w:multiLevelType w:val="multilevel"/>
    <w:tmpl w:val="26CE63D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75EA651D"/>
    <w:multiLevelType w:val="multilevel"/>
    <w:tmpl w:val="75EA651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167B"/>
    <w:rsid w:val="000D7AEA"/>
    <w:rsid w:val="00223074"/>
    <w:rsid w:val="004138BD"/>
    <w:rsid w:val="004B167B"/>
    <w:rsid w:val="00773BF9"/>
    <w:rsid w:val="009A494A"/>
    <w:rsid w:val="00C1439C"/>
    <w:rsid w:val="00D6544F"/>
    <w:rsid w:val="00DF4C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6146"/>
    <o:shapelayout v:ext="edit">
      <o:idmap v:ext="edit" data="1"/>
      <o:rules v:ext="edit">
        <o:r id="V:Rule11" type="connector" idref="#自选图形 407"/>
        <o:r id="V:Rule12" type="connector" idref="#自选图形 409"/>
        <o:r id="V:Rule13" type="connector" idref="#自选图形 408"/>
        <o:r id="V:Rule14" type="connector" idref="#AutoShape 102"/>
        <o:r id="V:Rule15" type="connector" idref="#自选图形 412"/>
        <o:r id="V:Rule16" type="connector" idref="#自选图形 410"/>
        <o:r id="V:Rule17" type="connector" idref="#自选图形 411"/>
        <o:r id="V:Rule18" type="connector" idref="#AutoShape 105"/>
        <o:r id="V:Rule19" type="connector" idref="#AutoShape 103"/>
        <o:r id="V:Rule20" type="connector" idref="#AutoShape 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94A"/>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rsid w:val="009A494A"/>
    <w:rPr>
      <w:rFonts w:ascii="仿宋_GB2312"/>
      <w:sz w:val="28"/>
    </w:rPr>
  </w:style>
  <w:style w:type="paragraph" w:styleId="a3">
    <w:name w:val="header"/>
    <w:basedOn w:val="a"/>
    <w:link w:val="Char"/>
    <w:uiPriority w:val="99"/>
    <w:semiHidden/>
    <w:unhideWhenUsed/>
    <w:rsid w:val="00DF4C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4C39"/>
    <w:rPr>
      <w:rFonts w:ascii="Times New Roman" w:eastAsia="仿宋_GB2312" w:hAnsi="Times New Roman" w:cs="Times New Roman"/>
      <w:sz w:val="18"/>
      <w:szCs w:val="18"/>
    </w:rPr>
  </w:style>
  <w:style w:type="paragraph" w:styleId="a4">
    <w:name w:val="footer"/>
    <w:basedOn w:val="a"/>
    <w:link w:val="Char0"/>
    <w:uiPriority w:val="99"/>
    <w:semiHidden/>
    <w:unhideWhenUsed/>
    <w:rsid w:val="00DF4C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4C39"/>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94A"/>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rsid w:val="009A494A"/>
    <w:rPr>
      <w:rFonts w:ascii="仿宋_GB2312"/>
      <w:sz w:val="28"/>
    </w:rPr>
  </w:style>
</w:styles>
</file>

<file path=word/webSettings.xml><?xml version="1.0" encoding="utf-8"?>
<w:webSettings xmlns:r="http://schemas.openxmlformats.org/officeDocument/2006/relationships" xmlns:w="http://schemas.openxmlformats.org/wordprocessingml/2006/main">
  <w:divs>
    <w:div w:id="153912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D521A-8157-4434-BF18-E5A871815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1614</Words>
  <Characters>9202</Characters>
  <Application>Microsoft Office Word</Application>
  <DocSecurity>0</DocSecurity>
  <Lines>76</Lines>
  <Paragraphs>21</Paragraphs>
  <ScaleCrop>false</ScaleCrop>
  <Company>中华人民共和国卫生部</Company>
  <LinksUpToDate>false</LinksUpToDate>
  <CharactersWithSpaces>10795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医政医管局,医疗资源处,胡瑞荣</dc:creator>
  <cp:lastModifiedBy>W10</cp:lastModifiedBy>
  <cp:revision>2</cp:revision>
  <dcterms:created xsi:type="dcterms:W3CDTF">2017-01-25T07:25:00Z</dcterms:created>
  <dcterms:modified xsi:type="dcterms:W3CDTF">2017-01-25T07:25:00Z</dcterms:modified>
</cp:coreProperties>
</file>